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54" w:lineRule="exact"/>
        <w:jc w:val="center"/>
        <w:textAlignment w:val="auto"/>
        <w:rPr>
          <w:rFonts w:hint="default" w:ascii="宋体" w:hAnsi="宋体" w:eastAsia="方正小标宋简体" w:cs="Times New Roman"/>
          <w:color w:val="000000" w:themeColor="text1"/>
          <w:sz w:val="44"/>
          <w:szCs w:val="44"/>
          <w:highlight w:val="none"/>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554" w:lineRule="exact"/>
        <w:jc w:val="center"/>
        <w:textAlignment w:val="auto"/>
        <w:rPr>
          <w:rFonts w:hint="eastAsia" w:ascii="宋体" w:hAnsi="宋体" w:eastAsia="方正小标宋简体" w:cs="方正小标宋简体"/>
          <w:sz w:val="44"/>
          <w:szCs w:val="44"/>
          <w:lang w:eastAsia="zh-CN"/>
        </w:rPr>
      </w:pPr>
      <w:bookmarkStart w:id="8" w:name="_GoBack"/>
      <w:r>
        <w:rPr>
          <w:rFonts w:hint="eastAsia" w:ascii="宋体" w:hAnsi="宋体" w:eastAsia="方正小标宋简体" w:cs="方正小标宋简体"/>
          <w:sz w:val="44"/>
          <w:szCs w:val="44"/>
          <w:lang w:eastAsia="zh-CN"/>
        </w:rPr>
        <w:t>和田县</w:t>
      </w:r>
      <w:r>
        <w:rPr>
          <w:rFonts w:hint="eastAsia" w:ascii="宋体" w:hAnsi="宋体" w:eastAsia="方正小标宋简体" w:cs="方正小标宋简体"/>
          <w:sz w:val="44"/>
          <w:szCs w:val="44"/>
        </w:rPr>
        <w:t>卫生健康事业</w:t>
      </w:r>
      <w:r>
        <w:rPr>
          <w:rFonts w:hint="eastAsia" w:ascii="宋体" w:hAnsi="宋体" w:eastAsia="方正小标宋简体" w:cs="方正小标宋简体"/>
          <w:sz w:val="44"/>
          <w:szCs w:val="44"/>
          <w:lang w:eastAsia="zh-CN"/>
        </w:rPr>
        <w:t>“十五五”规划</w:t>
      </w:r>
    </w:p>
    <w:bookmarkEnd w:id="8"/>
    <w:p>
      <w:pPr>
        <w:pStyle w:val="2"/>
        <w:keepNext w:val="0"/>
        <w:keepLines w:val="0"/>
        <w:pageBreakBefore w:val="0"/>
        <w:widowControl w:val="0"/>
        <w:kinsoku/>
        <w:wordWrap/>
        <w:overflowPunct/>
        <w:topLinePunct w:val="0"/>
        <w:autoSpaceDE/>
        <w:autoSpaceDN/>
        <w:bidi w:val="0"/>
        <w:adjustRightInd/>
        <w:snapToGrid/>
        <w:spacing w:line="554" w:lineRule="exact"/>
        <w:jc w:val="center"/>
        <w:textAlignment w:val="auto"/>
        <w:rPr>
          <w:rFonts w:hint="eastAsia" w:ascii="宋体" w:hAnsi="宋体" w:eastAsia="方正小标宋简体" w:cs="方正小标宋简体"/>
          <w:sz w:val="44"/>
          <w:szCs w:val="44"/>
          <w:lang w:val="en-US" w:eastAsia="zh-CN"/>
        </w:rPr>
      </w:pPr>
      <w:r>
        <w:rPr>
          <w:rFonts w:hint="eastAsia" w:ascii="宋体" w:hAnsi="宋体" w:eastAsia="方正小标宋简体" w:cs="方正小标宋简体"/>
          <w:sz w:val="44"/>
          <w:szCs w:val="44"/>
        </w:rPr>
        <w:t>（征求意见稿）</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eastAsia" w:ascii="宋体" w:hAnsi="宋体" w:eastAsia="方正仿宋简体" w:cs="方正仿宋简体"/>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eastAsia" w:ascii="宋体" w:hAnsi="宋体" w:eastAsia="方正仿宋简体" w:cs="方正仿宋简体"/>
          <w:color w:val="000000" w:themeColor="text1"/>
          <w:sz w:val="32"/>
          <w:szCs w:val="32"/>
          <w:highlight w:val="none"/>
          <w14:textFill>
            <w14:solidFill>
              <w14:schemeClr w14:val="tx1"/>
            </w14:solidFill>
          </w14:textFill>
        </w:rPr>
      </w:pPr>
      <w:r>
        <w:rPr>
          <w:rFonts w:hint="eastAsia" w:ascii="宋体" w:hAnsi="宋体" w:eastAsia="方正仿宋简体" w:cs="方正仿宋简体"/>
          <w:color w:val="000000" w:themeColor="text1"/>
          <w:sz w:val="32"/>
          <w:szCs w:val="32"/>
          <w:highlight w:val="none"/>
          <w14:textFill>
            <w14:solidFill>
              <w14:schemeClr w14:val="tx1"/>
            </w14:solidFill>
          </w14:textFill>
        </w:rPr>
        <w:t>根据《</w:t>
      </w:r>
      <w:r>
        <w:rPr>
          <w:rFonts w:hint="eastAsia" w:ascii="宋体" w:hAnsi="宋体" w:eastAsia="方正仿宋简体" w:cs="方正仿宋简体"/>
          <w:color w:val="000000" w:themeColor="text1"/>
          <w:sz w:val="32"/>
          <w:szCs w:val="32"/>
          <w:highlight w:val="none"/>
          <w:lang w:eastAsia="zh-CN"/>
          <w14:textFill>
            <w14:solidFill>
              <w14:schemeClr w14:val="tx1"/>
            </w14:solidFill>
          </w14:textFill>
        </w:rPr>
        <w:t>中华人民共和国基本医疗卫生与健康促进法</w:t>
      </w:r>
      <w:r>
        <w:rPr>
          <w:rFonts w:hint="eastAsia" w:ascii="宋体" w:hAnsi="宋体" w:eastAsia="方正仿宋简体" w:cs="方正仿宋简体"/>
          <w:color w:val="000000" w:themeColor="text1"/>
          <w:sz w:val="32"/>
          <w:szCs w:val="32"/>
          <w:highlight w:val="none"/>
          <w14:textFill>
            <w14:solidFill>
              <w14:schemeClr w14:val="tx1"/>
            </w14:solidFill>
          </w14:textFill>
        </w:rPr>
        <w:t>》要求，结合和田县卫生健康事业</w:t>
      </w:r>
      <w:r>
        <w:rPr>
          <w:rFonts w:hint="eastAsia" w:ascii="宋体" w:hAnsi="宋体" w:eastAsia="方正仿宋简体" w:cs="方正仿宋简体"/>
          <w:color w:val="000000" w:themeColor="text1"/>
          <w:sz w:val="32"/>
          <w:szCs w:val="32"/>
          <w:highlight w:val="none"/>
          <w:lang w:eastAsia="zh-CN"/>
          <w14:textFill>
            <w14:solidFill>
              <w14:schemeClr w14:val="tx1"/>
            </w14:solidFill>
          </w14:textFill>
        </w:rPr>
        <w:t>的实际</w:t>
      </w:r>
      <w:r>
        <w:rPr>
          <w:rFonts w:hint="eastAsia" w:ascii="宋体" w:hAnsi="宋体" w:eastAsia="方正仿宋简体" w:cs="方正仿宋简体"/>
          <w:color w:val="000000" w:themeColor="text1"/>
          <w:sz w:val="32"/>
          <w:szCs w:val="32"/>
          <w:highlight w:val="none"/>
          <w14:textFill>
            <w14:solidFill>
              <w14:schemeClr w14:val="tx1"/>
            </w14:solidFill>
          </w14:textFill>
        </w:rPr>
        <w:t>需求以及对未来医疗卫生事业高质量发展的考量，现将和田县卫健系统“十五五”规划相关汇报如下。</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default" w:ascii="宋体" w:hAnsi="宋体" w:eastAsia="方正黑体简体" w:cs="方正黑体简体"/>
          <w:color w:val="000000" w:themeColor="text1"/>
          <w:sz w:val="32"/>
          <w:szCs w:val="32"/>
          <w:highlight w:val="none"/>
          <w14:textFill>
            <w14:solidFill>
              <w14:schemeClr w14:val="tx1"/>
            </w14:solidFill>
          </w14:textFill>
        </w:rPr>
      </w:pPr>
      <w:r>
        <w:rPr>
          <w:rFonts w:hint="default" w:ascii="宋体" w:hAnsi="宋体" w:eastAsia="方正黑体简体" w:cs="方正黑体简体"/>
          <w:color w:val="000000" w:themeColor="text1"/>
          <w:sz w:val="32"/>
          <w:szCs w:val="32"/>
          <w:highlight w:val="none"/>
          <w14:textFill>
            <w14:solidFill>
              <w14:schemeClr w14:val="tx1"/>
            </w14:solidFill>
          </w14:textFill>
        </w:rPr>
        <w:t>一、“</w:t>
      </w:r>
      <w:r>
        <w:rPr>
          <w:rFonts w:hint="eastAsia" w:ascii="宋体" w:hAnsi="宋体" w:eastAsia="方正黑体简体" w:cs="方正黑体简体"/>
          <w:color w:val="000000" w:themeColor="text1"/>
          <w:sz w:val="32"/>
          <w:szCs w:val="32"/>
          <w:highlight w:val="none"/>
          <w14:textFill>
            <w14:solidFill>
              <w14:schemeClr w14:val="tx1"/>
            </w14:solidFill>
          </w14:textFill>
        </w:rPr>
        <w:t>十四五”</w:t>
      </w:r>
      <w:r>
        <w:rPr>
          <w:rFonts w:hint="default" w:ascii="宋体" w:hAnsi="宋体" w:eastAsia="方正黑体简体" w:cs="方正黑体简体"/>
          <w:color w:val="000000" w:themeColor="text1"/>
          <w:sz w:val="32"/>
          <w:szCs w:val="32"/>
          <w:highlight w:val="none"/>
          <w14:textFill>
            <w14:solidFill>
              <w14:schemeClr w14:val="tx1"/>
            </w14:solidFill>
          </w14:textFill>
        </w:rPr>
        <w:t>规划实施进展情况</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eastAsia" w:ascii="方正楷体简体" w:hAnsi="方正楷体简体" w:eastAsia="方正楷体简体" w:cs="方正楷体简体"/>
          <w:color w:val="000000" w:themeColor="text1"/>
          <w:sz w:val="32"/>
          <w:szCs w:val="32"/>
          <w:highlight w:val="none"/>
          <w14:textFill>
            <w14:solidFill>
              <w14:schemeClr w14:val="tx1"/>
            </w14:solidFill>
          </w14:textFill>
        </w:rPr>
      </w:pPr>
      <w:r>
        <w:rPr>
          <w:rFonts w:hint="eastAsia" w:ascii="方正楷体简体" w:hAnsi="方正楷体简体" w:eastAsia="方正楷体简体" w:cs="方正楷体简体"/>
          <w:color w:val="000000" w:themeColor="text1"/>
          <w:sz w:val="32"/>
          <w:szCs w:val="32"/>
          <w:highlight w:val="none"/>
          <w:lang w:val="en-US" w:eastAsia="zh-CN"/>
          <w14:textFill>
            <w14:solidFill>
              <w14:schemeClr w14:val="tx1"/>
            </w14:solidFill>
          </w14:textFill>
        </w:rPr>
        <w:t>（一）</w:t>
      </w:r>
      <w:r>
        <w:rPr>
          <w:rFonts w:hint="eastAsia" w:ascii="方正楷体简体" w:hAnsi="方正楷体简体" w:eastAsia="方正楷体简体" w:cs="方正楷体简体"/>
          <w:color w:val="000000" w:themeColor="text1"/>
          <w:sz w:val="32"/>
          <w:szCs w:val="32"/>
          <w:highlight w:val="none"/>
          <w14:textFill>
            <w14:solidFill>
              <w14:schemeClr w14:val="tx1"/>
            </w14:solidFill>
          </w14:textFill>
        </w:rPr>
        <w:t>医疗服务系统方面</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default" w:ascii="宋体" w:hAnsi="宋体" w:eastAsia="方正仿宋简体" w:cs="方正仿宋简体"/>
          <w:color w:val="000000" w:themeColor="text1"/>
          <w:sz w:val="32"/>
          <w:szCs w:val="32"/>
          <w:highlight w:val="none"/>
          <w14:textFill>
            <w14:solidFill>
              <w14:schemeClr w14:val="tx1"/>
            </w14:solidFill>
          </w14:textFill>
        </w:rPr>
      </w:pPr>
      <w:r>
        <w:rPr>
          <w:rFonts w:hint="eastAsia" w:ascii="宋体" w:hAnsi="宋体" w:eastAsia="方正仿宋简体" w:cs="方正仿宋简体"/>
          <w:color w:val="000000" w:themeColor="text1"/>
          <w:sz w:val="32"/>
          <w:szCs w:val="32"/>
          <w:highlight w:val="none"/>
          <w:lang w:val="en-US" w:eastAsia="zh-CN"/>
          <w14:textFill>
            <w14:solidFill>
              <w14:schemeClr w14:val="tx1"/>
            </w14:solidFill>
          </w14:textFill>
        </w:rPr>
        <w:t>通过</w:t>
      </w:r>
      <w:r>
        <w:rPr>
          <w:rFonts w:hint="default" w:ascii="宋体" w:hAnsi="宋体" w:eastAsia="方正仿宋简体" w:cs="方正仿宋简体"/>
          <w:color w:val="000000" w:themeColor="text1"/>
          <w:sz w:val="32"/>
          <w:szCs w:val="32"/>
          <w:highlight w:val="none"/>
          <w14:textFill>
            <w14:solidFill>
              <w14:schemeClr w14:val="tx1"/>
            </w14:solidFill>
          </w14:textFill>
        </w:rPr>
        <w:t>不断完善医疗卫生服务体系建设</w:t>
      </w:r>
      <w:r>
        <w:rPr>
          <w:rFonts w:hint="eastAsia" w:ascii="宋体" w:hAnsi="宋体" w:eastAsia="方正仿宋简体" w:cs="方正仿宋简体"/>
          <w:color w:val="000000" w:themeColor="text1"/>
          <w:sz w:val="32"/>
          <w:szCs w:val="32"/>
          <w:highlight w:val="none"/>
          <w:lang w:eastAsia="zh-CN"/>
          <w14:textFill>
            <w14:solidFill>
              <w14:schemeClr w14:val="tx1"/>
            </w14:solidFill>
          </w14:textFill>
        </w:rPr>
        <w:t>，</w:t>
      </w:r>
      <w:r>
        <w:rPr>
          <w:rFonts w:hint="default" w:ascii="宋体" w:hAnsi="宋体" w:eastAsia="方正仿宋简体" w:cs="方正仿宋简体"/>
          <w:color w:val="000000" w:themeColor="text1"/>
          <w:sz w:val="32"/>
          <w:szCs w:val="32"/>
          <w:highlight w:val="none"/>
          <w14:textFill>
            <w14:solidFill>
              <w14:schemeClr w14:val="tx1"/>
            </w14:solidFill>
          </w14:textFill>
        </w:rPr>
        <w:t>进一步优化县乡村三级医疗资源布局。“基层首诊、双向转诊、急慢分诊、上下联动”就医模式基本形成，“内、外、妇、儿、院感、临床检验”等质控组织实现县乡两级全覆盖。</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default" w:ascii="方正楷体简体" w:hAnsi="方正楷体简体" w:eastAsia="方正楷体简体" w:cs="方正楷体简体"/>
          <w:color w:val="000000" w:themeColor="text1"/>
          <w:sz w:val="32"/>
          <w:szCs w:val="32"/>
          <w:highlight w:val="none"/>
          <w14:textFill>
            <w14:solidFill>
              <w14:schemeClr w14:val="tx1"/>
            </w14:solidFill>
          </w14:textFill>
        </w:rPr>
      </w:pPr>
      <w:r>
        <w:rPr>
          <w:rFonts w:hint="eastAsia" w:ascii="方正楷体简体" w:hAnsi="方正楷体简体" w:eastAsia="方正楷体简体" w:cs="方正楷体简体"/>
          <w:color w:val="000000" w:themeColor="text1"/>
          <w:sz w:val="32"/>
          <w:szCs w:val="32"/>
          <w:highlight w:val="none"/>
          <w:lang w:val="en-US" w:eastAsia="zh-CN"/>
          <w14:textFill>
            <w14:solidFill>
              <w14:schemeClr w14:val="tx1"/>
            </w14:solidFill>
          </w14:textFill>
        </w:rPr>
        <w:t>（二）</w:t>
      </w:r>
      <w:r>
        <w:rPr>
          <w:rFonts w:hint="default" w:ascii="方正楷体简体" w:hAnsi="方正楷体简体" w:eastAsia="方正楷体简体" w:cs="方正楷体简体"/>
          <w:color w:val="000000" w:themeColor="text1"/>
          <w:sz w:val="32"/>
          <w:szCs w:val="32"/>
          <w:highlight w:val="none"/>
          <w14:textFill>
            <w14:solidFill>
              <w14:schemeClr w14:val="tx1"/>
            </w14:solidFill>
          </w14:textFill>
        </w:rPr>
        <w:t>基本公共卫生方面</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default" w:ascii="宋体" w:hAnsi="宋体" w:eastAsia="方正仿宋简体" w:cs="方正仿宋简体"/>
          <w:color w:val="000000" w:themeColor="text1"/>
          <w:sz w:val="32"/>
          <w:szCs w:val="32"/>
          <w:highlight w:val="none"/>
          <w14:textFill>
            <w14:solidFill>
              <w14:schemeClr w14:val="tx1"/>
            </w14:solidFill>
          </w14:textFill>
        </w:rPr>
      </w:pPr>
      <w:r>
        <w:rPr>
          <w:rFonts w:hint="default" w:ascii="宋体" w:hAnsi="宋体" w:eastAsia="方正仿宋简体" w:cs="方正仿宋简体"/>
          <w:color w:val="000000" w:themeColor="text1"/>
          <w:sz w:val="32"/>
          <w:szCs w:val="32"/>
          <w:highlight w:val="none"/>
          <w14:textFill>
            <w14:solidFill>
              <w14:schemeClr w14:val="tx1"/>
            </w14:solidFill>
          </w14:textFill>
        </w:rPr>
        <w:t>“十四五”时期，和田县公共卫生体系建设以保障全民生命健康为目标，以优化公共卫生资源配置为主线，以强化公共卫生人才队伍建设、提升服务能力为重点，围绕满足人民群众多层次、多样化的公共卫生服务需求，构建功能完善、系统整合、协同互补的公共卫生体系。</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eastAsia" w:ascii="方正楷体简体" w:hAnsi="方正楷体简体" w:eastAsia="方正楷体简体" w:cs="方正楷体简体"/>
          <w:color w:val="000000" w:themeColor="text1"/>
          <w:sz w:val="32"/>
          <w:szCs w:val="32"/>
          <w:highlight w:val="none"/>
          <w14:textFill>
            <w14:solidFill>
              <w14:schemeClr w14:val="tx1"/>
            </w14:solidFill>
          </w14:textFill>
        </w:rPr>
      </w:pPr>
      <w:r>
        <w:rPr>
          <w:rFonts w:hint="eastAsia" w:ascii="方正楷体简体" w:hAnsi="方正楷体简体" w:eastAsia="方正楷体简体" w:cs="方正楷体简体"/>
          <w:color w:val="000000" w:themeColor="text1"/>
          <w:sz w:val="32"/>
          <w:szCs w:val="32"/>
          <w:highlight w:val="none"/>
          <w:lang w:val="en-US" w:eastAsia="zh-CN"/>
          <w14:textFill>
            <w14:solidFill>
              <w14:schemeClr w14:val="tx1"/>
            </w14:solidFill>
          </w14:textFill>
        </w:rPr>
        <w:t>（三）</w:t>
      </w:r>
      <w:r>
        <w:rPr>
          <w:rFonts w:hint="eastAsia" w:ascii="方正楷体简体" w:hAnsi="方正楷体简体" w:eastAsia="方正楷体简体" w:cs="方正楷体简体"/>
          <w:color w:val="000000" w:themeColor="text1"/>
          <w:sz w:val="32"/>
          <w:szCs w:val="32"/>
          <w:highlight w:val="none"/>
          <w14:textFill>
            <w14:solidFill>
              <w14:schemeClr w14:val="tx1"/>
            </w14:solidFill>
          </w14:textFill>
        </w:rPr>
        <w:t>妇幼健康方面</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default" w:ascii="宋体" w:hAnsi="宋体" w:eastAsia="方正仿宋简体" w:cs="方正仿宋简体"/>
          <w:color w:val="000000" w:themeColor="text1"/>
          <w:sz w:val="32"/>
          <w:szCs w:val="32"/>
          <w:highlight w:val="none"/>
          <w14:textFill>
            <w14:solidFill>
              <w14:schemeClr w14:val="tx1"/>
            </w14:solidFill>
          </w14:textFill>
        </w:rPr>
      </w:pPr>
      <w:r>
        <w:rPr>
          <w:rFonts w:hint="default" w:ascii="宋体" w:hAnsi="宋体" w:eastAsia="方正仿宋简体" w:cs="方正仿宋简体"/>
          <w:color w:val="000000" w:themeColor="text1"/>
          <w:sz w:val="32"/>
          <w:szCs w:val="32"/>
          <w:highlight w:val="none"/>
          <w14:textFill>
            <w14:solidFill>
              <w14:schemeClr w14:val="tx1"/>
            </w14:solidFill>
          </w14:textFill>
        </w:rPr>
        <w:t>妇幼保健机构体系逐步完善</w:t>
      </w:r>
      <w:r>
        <w:rPr>
          <w:rFonts w:hint="eastAsia" w:ascii="宋体" w:hAnsi="宋体" w:eastAsia="方正仿宋简体" w:cs="方正仿宋简体"/>
          <w:color w:val="000000" w:themeColor="text1"/>
          <w:sz w:val="32"/>
          <w:szCs w:val="32"/>
          <w:highlight w:val="none"/>
          <w:lang w:eastAsia="zh-CN"/>
          <w14:textFill>
            <w14:solidFill>
              <w14:schemeClr w14:val="tx1"/>
            </w14:solidFill>
          </w14:textFill>
        </w:rPr>
        <w:t>，</w:t>
      </w:r>
      <w:r>
        <w:rPr>
          <w:rFonts w:hint="default" w:ascii="宋体" w:hAnsi="宋体" w:eastAsia="方正仿宋简体" w:cs="方正仿宋简体"/>
          <w:color w:val="000000" w:themeColor="text1"/>
          <w:sz w:val="32"/>
          <w:szCs w:val="32"/>
          <w:highlight w:val="none"/>
          <w14:textFill>
            <w14:solidFill>
              <w14:schemeClr w14:val="tx1"/>
            </w14:solidFill>
          </w14:textFill>
        </w:rPr>
        <w:t>和田县</w:t>
      </w:r>
      <w:r>
        <w:rPr>
          <w:rFonts w:hint="eastAsia" w:ascii="宋体" w:hAnsi="宋体" w:eastAsia="方正仿宋简体" w:cs="方正仿宋简体"/>
          <w:color w:val="000000" w:themeColor="text1"/>
          <w:sz w:val="32"/>
          <w:szCs w:val="32"/>
          <w:highlight w:val="none"/>
          <w:lang w:eastAsia="zh-CN"/>
          <w14:textFill>
            <w14:solidFill>
              <w14:schemeClr w14:val="tx1"/>
            </w14:solidFill>
          </w14:textFill>
        </w:rPr>
        <w:t>妇幼保健所成功“撤所成院”</w:t>
      </w:r>
      <w:r>
        <w:rPr>
          <w:rFonts w:hint="default" w:ascii="宋体" w:hAnsi="宋体" w:eastAsia="方正仿宋简体" w:cs="方正仿宋简体"/>
          <w:color w:val="000000" w:themeColor="text1"/>
          <w:sz w:val="32"/>
          <w:szCs w:val="32"/>
          <w:highlight w:val="none"/>
          <w14:textFill>
            <w14:solidFill>
              <w14:schemeClr w14:val="tx1"/>
            </w14:solidFill>
          </w14:textFill>
        </w:rPr>
        <w:t>。妇幼健康水平</w:t>
      </w:r>
      <w:r>
        <w:rPr>
          <w:rFonts w:hint="eastAsia" w:ascii="宋体" w:hAnsi="宋体" w:eastAsia="方正仿宋简体" w:cs="方正仿宋简体"/>
          <w:color w:val="000000" w:themeColor="text1"/>
          <w:sz w:val="32"/>
          <w:szCs w:val="32"/>
          <w:highlight w:val="none"/>
          <w:lang w:eastAsia="zh-CN"/>
          <w14:textFill>
            <w14:solidFill>
              <w14:schemeClr w14:val="tx1"/>
            </w14:solidFill>
          </w14:textFill>
        </w:rPr>
        <w:t>显著提升</w:t>
      </w:r>
      <w:r>
        <w:rPr>
          <w:rFonts w:hint="default" w:ascii="宋体" w:hAnsi="宋体" w:eastAsia="方正仿宋简体" w:cs="方正仿宋简体"/>
          <w:color w:val="000000" w:themeColor="text1"/>
          <w:sz w:val="32"/>
          <w:szCs w:val="32"/>
          <w:highlight w:val="none"/>
          <w14:textFill>
            <w14:solidFill>
              <w14:schemeClr w14:val="tx1"/>
            </w14:solidFill>
          </w14:textFill>
        </w:rPr>
        <w:t>。</w:t>
      </w:r>
      <w:r>
        <w:rPr>
          <w:rFonts w:hint="eastAsia" w:ascii="宋体" w:hAnsi="宋体" w:eastAsia="方正仿宋简体" w:cs="方正仿宋简体"/>
          <w:color w:val="000000" w:themeColor="text1"/>
          <w:sz w:val="32"/>
          <w:szCs w:val="32"/>
          <w:highlight w:val="none"/>
          <w:lang w:eastAsia="zh-CN"/>
          <w14:textFill>
            <w14:solidFill>
              <w14:schemeClr w14:val="tx1"/>
            </w14:solidFill>
          </w14:textFill>
        </w:rPr>
        <w:t>截止</w:t>
      </w:r>
      <w:r>
        <w:rPr>
          <w:rFonts w:hint="default" w:ascii="宋体" w:hAnsi="宋体" w:eastAsia="方正仿宋简体" w:cs="方正仿宋简体"/>
          <w:color w:val="000000" w:themeColor="text1"/>
          <w:sz w:val="32"/>
          <w:szCs w:val="32"/>
          <w:highlight w:val="none"/>
          <w14:textFill>
            <w14:solidFill>
              <w14:schemeClr w14:val="tx1"/>
            </w14:solidFill>
          </w14:textFill>
        </w:rPr>
        <w:t>202</w:t>
      </w:r>
      <w:r>
        <w:rPr>
          <w:rFonts w:hint="eastAsia" w:ascii="宋体" w:hAnsi="宋体" w:eastAsia="方正仿宋简体" w:cs="方正仿宋简体"/>
          <w:color w:val="000000" w:themeColor="text1"/>
          <w:sz w:val="32"/>
          <w:szCs w:val="32"/>
          <w:highlight w:val="none"/>
          <w:lang w:val="en-US" w:eastAsia="zh-CN"/>
          <w14:textFill>
            <w14:solidFill>
              <w14:schemeClr w14:val="tx1"/>
            </w14:solidFill>
          </w14:textFill>
        </w:rPr>
        <w:t>5</w:t>
      </w:r>
      <w:r>
        <w:rPr>
          <w:rFonts w:hint="default" w:ascii="宋体" w:hAnsi="宋体" w:eastAsia="方正仿宋简体" w:cs="方正仿宋简体"/>
          <w:color w:val="000000" w:themeColor="text1"/>
          <w:sz w:val="32"/>
          <w:szCs w:val="32"/>
          <w:highlight w:val="none"/>
          <w14:textFill>
            <w14:solidFill>
              <w14:schemeClr w14:val="tx1"/>
            </w14:solidFill>
          </w14:textFill>
        </w:rPr>
        <w:t>年</w:t>
      </w:r>
      <w:r>
        <w:rPr>
          <w:rFonts w:hint="eastAsia" w:ascii="宋体" w:hAnsi="宋体" w:eastAsia="方正仿宋简体" w:cs="方正仿宋简体"/>
          <w:color w:val="000000" w:themeColor="text1"/>
          <w:sz w:val="32"/>
          <w:szCs w:val="32"/>
          <w:highlight w:val="none"/>
          <w:lang w:eastAsia="zh-CN"/>
          <w14:textFill>
            <w14:solidFill>
              <w14:schemeClr w14:val="tx1"/>
            </w14:solidFill>
          </w14:textFill>
        </w:rPr>
        <w:t>末</w:t>
      </w:r>
      <w:r>
        <w:rPr>
          <w:rFonts w:hint="default" w:ascii="宋体" w:hAnsi="宋体" w:eastAsia="方正仿宋简体" w:cs="方正仿宋简体"/>
          <w:color w:val="000000" w:themeColor="text1"/>
          <w:sz w:val="32"/>
          <w:szCs w:val="32"/>
          <w:highlight w:val="none"/>
          <w14:textFill>
            <w14:solidFill>
              <w14:schemeClr w14:val="tx1"/>
            </w14:solidFill>
          </w14:textFill>
        </w:rPr>
        <w:t>和田县孕产妇死亡控制责任目标值</w:t>
      </w:r>
      <w:r>
        <w:rPr>
          <w:rFonts w:hint="eastAsia" w:ascii="宋体" w:hAnsi="宋体" w:eastAsia="方正仿宋简体" w:cs="方正仿宋简体"/>
          <w:color w:val="000000" w:themeColor="text1"/>
          <w:sz w:val="32"/>
          <w:szCs w:val="32"/>
          <w:highlight w:val="none"/>
          <w:lang w:eastAsia="zh-CN"/>
          <w14:textFill>
            <w14:solidFill>
              <w14:schemeClr w14:val="tx1"/>
            </w14:solidFill>
          </w14:textFill>
        </w:rPr>
        <w:t>明显下降，</w:t>
      </w:r>
      <w:r>
        <w:rPr>
          <w:rFonts w:hint="default" w:ascii="宋体" w:hAnsi="宋体" w:eastAsia="方正仿宋简体" w:cs="方正仿宋简体"/>
          <w:color w:val="000000" w:themeColor="text1"/>
          <w:sz w:val="32"/>
          <w:szCs w:val="32"/>
          <w:highlight w:val="none"/>
          <w14:textFill>
            <w14:solidFill>
              <w14:schemeClr w14:val="tx1"/>
            </w14:solidFill>
          </w14:textFill>
        </w:rPr>
        <w:t>儿童贫血患病率</w:t>
      </w:r>
      <w:r>
        <w:rPr>
          <w:rFonts w:hint="eastAsia" w:ascii="宋体" w:hAnsi="宋体" w:eastAsia="方正仿宋简体" w:cs="方正仿宋简体"/>
          <w:color w:val="000000" w:themeColor="text1"/>
          <w:sz w:val="32"/>
          <w:szCs w:val="32"/>
          <w:highlight w:val="none"/>
          <w:lang w:val="en-US" w:eastAsia="zh-CN"/>
          <w14:textFill>
            <w14:solidFill>
              <w14:schemeClr w14:val="tx1"/>
            </w14:solidFill>
          </w14:textFill>
        </w:rPr>
        <w:t>较</w:t>
      </w:r>
      <w:r>
        <w:rPr>
          <w:rFonts w:hint="default" w:ascii="宋体" w:hAnsi="宋体" w:eastAsia="方正仿宋简体" w:cs="方正仿宋简体"/>
          <w:color w:val="000000" w:themeColor="text1"/>
          <w:sz w:val="32"/>
          <w:szCs w:val="32"/>
          <w:highlight w:val="none"/>
          <w14:textFill>
            <w14:solidFill>
              <w14:schemeClr w14:val="tx1"/>
            </w14:solidFill>
          </w14:textFill>
        </w:rPr>
        <w:t>往年有明显下降</w:t>
      </w:r>
      <w:r>
        <w:rPr>
          <w:rFonts w:hint="eastAsia" w:ascii="宋体" w:hAnsi="宋体" w:eastAsia="方正仿宋简体" w:cs="方正仿宋简体"/>
          <w:color w:val="000000" w:themeColor="text1"/>
          <w:sz w:val="32"/>
          <w:szCs w:val="32"/>
          <w:highlight w:val="none"/>
          <w:lang w:eastAsia="zh-CN"/>
          <w14:textFill>
            <w14:solidFill>
              <w14:schemeClr w14:val="tx1"/>
            </w14:solidFill>
          </w14:textFill>
        </w:rPr>
        <w:t>，</w:t>
      </w:r>
      <w:r>
        <w:rPr>
          <w:rFonts w:hint="default" w:ascii="宋体" w:hAnsi="宋体" w:eastAsia="方正仿宋简体" w:cs="方正仿宋简体"/>
          <w:color w:val="000000" w:themeColor="text1"/>
          <w:sz w:val="32"/>
          <w:szCs w:val="32"/>
          <w:highlight w:val="none"/>
          <w14:textFill>
            <w14:solidFill>
              <w14:schemeClr w14:val="tx1"/>
            </w14:solidFill>
          </w14:textFill>
        </w:rPr>
        <w:t>出生缺陷防治能力逐步提高。</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eastAsia" w:ascii="方正楷体简体" w:hAnsi="方正楷体简体" w:eastAsia="方正楷体简体" w:cs="方正楷体简体"/>
          <w:color w:val="000000" w:themeColor="text1"/>
          <w:sz w:val="32"/>
          <w:szCs w:val="32"/>
          <w:highlight w:val="none"/>
          <w14:textFill>
            <w14:solidFill>
              <w14:schemeClr w14:val="tx1"/>
            </w14:solidFill>
          </w14:textFill>
        </w:rPr>
      </w:pPr>
      <w:r>
        <w:rPr>
          <w:rFonts w:hint="eastAsia" w:ascii="方正楷体简体" w:hAnsi="方正楷体简体" w:eastAsia="方正楷体简体" w:cs="方正楷体简体"/>
          <w:color w:val="000000" w:themeColor="text1"/>
          <w:sz w:val="32"/>
          <w:szCs w:val="32"/>
          <w:highlight w:val="none"/>
          <w:lang w:val="en-US" w:eastAsia="zh-CN"/>
          <w14:textFill>
            <w14:solidFill>
              <w14:schemeClr w14:val="tx1"/>
            </w14:solidFill>
          </w14:textFill>
        </w:rPr>
        <w:t>（四）</w:t>
      </w:r>
      <w:r>
        <w:rPr>
          <w:rFonts w:hint="eastAsia" w:ascii="方正楷体简体" w:hAnsi="方正楷体简体" w:eastAsia="方正楷体简体" w:cs="方正楷体简体"/>
          <w:color w:val="000000" w:themeColor="text1"/>
          <w:sz w:val="32"/>
          <w:szCs w:val="32"/>
          <w:highlight w:val="none"/>
          <w14:textFill>
            <w14:solidFill>
              <w14:schemeClr w14:val="tx1"/>
            </w14:solidFill>
          </w14:textFill>
        </w:rPr>
        <w:t>疾病预防方面</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default" w:ascii="宋体" w:hAnsi="宋体" w:eastAsia="方正仿宋简体" w:cs="方正仿宋简体"/>
          <w:color w:val="000000" w:themeColor="text1"/>
          <w:sz w:val="32"/>
          <w:szCs w:val="32"/>
          <w:highlight w:val="none"/>
          <w14:textFill>
            <w14:solidFill>
              <w14:schemeClr w14:val="tx1"/>
            </w14:solidFill>
          </w14:textFill>
        </w:rPr>
      </w:pPr>
      <w:r>
        <w:rPr>
          <w:rFonts w:hint="default" w:ascii="宋体" w:hAnsi="宋体" w:eastAsia="方正仿宋简体" w:cs="方正仿宋简体"/>
          <w:color w:val="000000" w:themeColor="text1"/>
          <w:sz w:val="32"/>
          <w:szCs w:val="32"/>
          <w:highlight w:val="none"/>
          <w14:textFill>
            <w14:solidFill>
              <w14:schemeClr w14:val="tx1"/>
            </w14:solidFill>
          </w14:textFill>
        </w:rPr>
        <w:t>全面完成了疾控中心与同级卫生监督机构整合重组</w:t>
      </w:r>
      <w:r>
        <w:rPr>
          <w:rFonts w:hint="eastAsia" w:ascii="宋体" w:hAnsi="宋体" w:eastAsia="方正仿宋简体" w:cs="方正仿宋简体"/>
          <w:color w:val="000000" w:themeColor="text1"/>
          <w:sz w:val="32"/>
          <w:szCs w:val="32"/>
          <w:highlight w:val="none"/>
          <w:lang w:val="en-US" w:eastAsia="zh-CN"/>
          <w14:textFill>
            <w14:solidFill>
              <w14:schemeClr w14:val="tx1"/>
            </w14:solidFill>
          </w14:textFill>
        </w:rPr>
        <w:t>,</w:t>
      </w:r>
      <w:r>
        <w:rPr>
          <w:rFonts w:hint="default" w:ascii="宋体" w:hAnsi="宋体" w:eastAsia="方正仿宋简体" w:cs="方正仿宋简体"/>
          <w:color w:val="000000" w:themeColor="text1"/>
          <w:sz w:val="32"/>
          <w:szCs w:val="32"/>
          <w:highlight w:val="none"/>
          <w14:textFill>
            <w14:solidFill>
              <w14:schemeClr w14:val="tx1"/>
            </w14:solidFill>
          </w14:textFill>
        </w:rPr>
        <w:t>重大疫情防控和公共卫生应急管理工作相结合，动态掌握辖区疫情变化发展趋势。</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default" w:ascii="方正楷体简体" w:hAnsi="方正楷体简体" w:eastAsia="方正楷体简体" w:cs="方正楷体简体"/>
          <w:color w:val="000000" w:themeColor="text1"/>
          <w:sz w:val="32"/>
          <w:szCs w:val="32"/>
          <w:highlight w:val="none"/>
          <w:lang w:val="en-US" w:eastAsia="zh-CN"/>
          <w14:textFill>
            <w14:solidFill>
              <w14:schemeClr w14:val="tx1"/>
            </w14:solidFill>
          </w14:textFill>
        </w:rPr>
      </w:pPr>
      <w:r>
        <w:rPr>
          <w:rFonts w:hint="eastAsia" w:ascii="方正楷体简体" w:hAnsi="方正楷体简体" w:eastAsia="方正楷体简体" w:cs="方正楷体简体"/>
          <w:color w:val="000000" w:themeColor="text1"/>
          <w:sz w:val="32"/>
          <w:szCs w:val="32"/>
          <w:highlight w:val="none"/>
          <w:lang w:val="en-US" w:eastAsia="zh-CN"/>
          <w14:textFill>
            <w14:solidFill>
              <w14:schemeClr w14:val="tx1"/>
            </w14:solidFill>
          </w14:textFill>
        </w:rPr>
        <w:t>（五）</w:t>
      </w:r>
      <w:r>
        <w:rPr>
          <w:rFonts w:hint="default" w:ascii="方正楷体简体" w:hAnsi="方正楷体简体" w:eastAsia="方正楷体简体" w:cs="方正楷体简体"/>
          <w:color w:val="000000" w:themeColor="text1"/>
          <w:sz w:val="32"/>
          <w:szCs w:val="32"/>
          <w:highlight w:val="none"/>
          <w:lang w:val="en-US" w:eastAsia="zh-CN"/>
          <w14:textFill>
            <w14:solidFill>
              <w14:schemeClr w14:val="tx1"/>
            </w14:solidFill>
          </w14:textFill>
        </w:rPr>
        <w:t>中医药传承发展方面</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default" w:ascii="宋体" w:hAnsi="宋体" w:eastAsia="方正仿宋简体" w:cs="方正仿宋简体"/>
          <w:color w:val="000000" w:themeColor="text1"/>
          <w:sz w:val="32"/>
          <w:szCs w:val="32"/>
          <w:highlight w:val="none"/>
          <w14:textFill>
            <w14:solidFill>
              <w14:schemeClr w14:val="tx1"/>
            </w14:solidFill>
          </w14:textFill>
        </w:rPr>
      </w:pPr>
      <w:r>
        <w:rPr>
          <w:rFonts w:hint="default" w:ascii="宋体" w:hAnsi="宋体" w:eastAsia="方正仿宋简体" w:cs="方正仿宋简体"/>
          <w:color w:val="000000" w:themeColor="text1"/>
          <w:sz w:val="32"/>
          <w:szCs w:val="32"/>
          <w:highlight w:val="none"/>
          <w14:textFill>
            <w14:solidFill>
              <w14:schemeClr w14:val="tx1"/>
            </w14:solidFill>
          </w14:textFill>
        </w:rPr>
        <w:t>县</w:t>
      </w:r>
      <w:r>
        <w:rPr>
          <w:rFonts w:hint="eastAsia" w:ascii="宋体" w:hAnsi="宋体" w:eastAsia="方正仿宋简体" w:cs="方正仿宋简体"/>
          <w:color w:val="000000" w:themeColor="text1"/>
          <w:sz w:val="32"/>
          <w:szCs w:val="32"/>
          <w:highlight w:val="none"/>
          <w:lang w:eastAsia="zh-CN"/>
          <w14:textFill>
            <w14:solidFill>
              <w14:schemeClr w14:val="tx1"/>
            </w14:solidFill>
          </w14:textFill>
        </w:rPr>
        <w:t>、</w:t>
      </w:r>
      <w:r>
        <w:rPr>
          <w:rFonts w:hint="default" w:ascii="宋体" w:hAnsi="宋体" w:eastAsia="方正仿宋简体" w:cs="方正仿宋简体"/>
          <w:color w:val="000000" w:themeColor="text1"/>
          <w:sz w:val="32"/>
          <w:szCs w:val="32"/>
          <w:highlight w:val="none"/>
          <w14:textFill>
            <w14:solidFill>
              <w14:schemeClr w14:val="tx1"/>
            </w14:solidFill>
          </w14:textFill>
        </w:rPr>
        <w:t>乡</w:t>
      </w:r>
      <w:r>
        <w:rPr>
          <w:rFonts w:hint="eastAsia" w:ascii="宋体" w:hAnsi="宋体" w:eastAsia="方正仿宋简体" w:cs="方正仿宋简体"/>
          <w:color w:val="000000" w:themeColor="text1"/>
          <w:sz w:val="32"/>
          <w:szCs w:val="32"/>
          <w:highlight w:val="none"/>
          <w:lang w:eastAsia="zh-CN"/>
          <w14:textFill>
            <w14:solidFill>
              <w14:schemeClr w14:val="tx1"/>
            </w14:solidFill>
          </w14:textFill>
        </w:rPr>
        <w:t>、</w:t>
      </w:r>
      <w:r>
        <w:rPr>
          <w:rFonts w:hint="default" w:ascii="宋体" w:hAnsi="宋体" w:eastAsia="方正仿宋简体" w:cs="方正仿宋简体"/>
          <w:color w:val="000000" w:themeColor="text1"/>
          <w:sz w:val="32"/>
          <w:szCs w:val="32"/>
          <w:highlight w:val="none"/>
          <w14:textFill>
            <w14:solidFill>
              <w14:schemeClr w14:val="tx1"/>
            </w14:solidFill>
          </w14:textFill>
        </w:rPr>
        <w:t>村三级中医药服务体系初步形成</w:t>
      </w:r>
      <w:r>
        <w:rPr>
          <w:rFonts w:hint="eastAsia" w:ascii="宋体" w:hAnsi="宋体" w:eastAsia="方正仿宋简体" w:cs="方正仿宋简体"/>
          <w:color w:val="000000" w:themeColor="text1"/>
          <w:sz w:val="32"/>
          <w:szCs w:val="32"/>
          <w:highlight w:val="none"/>
          <w:lang w:eastAsia="zh-CN"/>
          <w14:textFill>
            <w14:solidFill>
              <w14:schemeClr w14:val="tx1"/>
            </w14:solidFill>
          </w14:textFill>
        </w:rPr>
        <w:t>，</w:t>
      </w:r>
      <w:r>
        <w:rPr>
          <w:rFonts w:hint="default" w:ascii="宋体" w:hAnsi="宋体" w:eastAsia="方正仿宋简体" w:cs="方正仿宋简体"/>
          <w:color w:val="000000" w:themeColor="text1"/>
          <w:sz w:val="32"/>
          <w:szCs w:val="32"/>
          <w:highlight w:val="none"/>
          <w14:textFill>
            <w14:solidFill>
              <w14:schemeClr w14:val="tx1"/>
            </w14:solidFill>
          </w14:textFill>
        </w:rPr>
        <w:t>中医药服务能力持续提升</w:t>
      </w:r>
      <w:r>
        <w:rPr>
          <w:rFonts w:hint="eastAsia" w:ascii="宋体" w:hAnsi="宋体" w:eastAsia="方正仿宋简体" w:cs="方正仿宋简体"/>
          <w:color w:val="000000" w:themeColor="text1"/>
          <w:sz w:val="32"/>
          <w:szCs w:val="32"/>
          <w:highlight w:val="none"/>
          <w:lang w:eastAsia="zh-CN"/>
          <w14:textFill>
            <w14:solidFill>
              <w14:schemeClr w14:val="tx1"/>
            </w14:solidFill>
          </w14:textFill>
        </w:rPr>
        <w:t>，</w:t>
      </w:r>
      <w:r>
        <w:rPr>
          <w:rFonts w:hint="default" w:ascii="宋体" w:hAnsi="宋体" w:eastAsia="方正仿宋简体" w:cs="方正仿宋简体"/>
          <w:color w:val="000000" w:themeColor="text1"/>
          <w:sz w:val="32"/>
          <w:szCs w:val="32"/>
          <w:highlight w:val="none"/>
          <w14:textFill>
            <w14:solidFill>
              <w14:schemeClr w14:val="tx1"/>
            </w14:solidFill>
          </w14:textFill>
        </w:rPr>
        <w:t>科技创新，积极开展研发工作</w:t>
      </w:r>
      <w:r>
        <w:rPr>
          <w:rFonts w:hint="eastAsia" w:ascii="宋体" w:hAnsi="宋体" w:eastAsia="方正仿宋简体" w:cs="方正仿宋简体"/>
          <w:color w:val="000000" w:themeColor="text1"/>
          <w:sz w:val="32"/>
          <w:szCs w:val="32"/>
          <w:highlight w:val="none"/>
          <w:lang w:eastAsia="zh-CN"/>
          <w14:textFill>
            <w14:solidFill>
              <w14:schemeClr w14:val="tx1"/>
            </w14:solidFill>
          </w14:textFill>
        </w:rPr>
        <w:t>，</w:t>
      </w:r>
      <w:r>
        <w:rPr>
          <w:rFonts w:hint="default" w:ascii="宋体" w:hAnsi="宋体" w:eastAsia="方正仿宋简体" w:cs="方正仿宋简体"/>
          <w:color w:val="000000" w:themeColor="text1"/>
          <w:sz w:val="32"/>
          <w:szCs w:val="32"/>
          <w:highlight w:val="none"/>
          <w14:textFill>
            <w14:solidFill>
              <w14:schemeClr w14:val="tx1"/>
            </w14:solidFill>
          </w14:textFill>
        </w:rPr>
        <w:t>中医药产业得以快速发展。</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eastAsia" w:ascii="方正楷体简体" w:hAnsi="方正楷体简体" w:eastAsia="方正楷体简体" w:cs="方正楷体简体"/>
          <w:color w:val="000000" w:themeColor="text1"/>
          <w:sz w:val="32"/>
          <w:szCs w:val="32"/>
          <w:highlight w:val="none"/>
          <w14:textFill>
            <w14:solidFill>
              <w14:schemeClr w14:val="tx1"/>
            </w14:solidFill>
          </w14:textFill>
        </w:rPr>
      </w:pPr>
      <w:r>
        <w:rPr>
          <w:rFonts w:hint="eastAsia" w:ascii="方正楷体简体" w:hAnsi="方正楷体简体" w:eastAsia="方正楷体简体" w:cs="方正楷体简体"/>
          <w:color w:val="000000" w:themeColor="text1"/>
          <w:sz w:val="32"/>
          <w:szCs w:val="32"/>
          <w:highlight w:val="none"/>
          <w:lang w:val="en-US" w:eastAsia="zh-CN"/>
          <w14:textFill>
            <w14:solidFill>
              <w14:schemeClr w14:val="tx1"/>
            </w14:solidFill>
          </w14:textFill>
        </w:rPr>
        <w:t>（六）</w:t>
      </w:r>
      <w:r>
        <w:rPr>
          <w:rFonts w:hint="eastAsia" w:ascii="方正楷体简体" w:hAnsi="方正楷体简体" w:eastAsia="方正楷体简体" w:cs="方正楷体简体"/>
          <w:color w:val="000000" w:themeColor="text1"/>
          <w:sz w:val="32"/>
          <w:szCs w:val="32"/>
          <w:highlight w:val="none"/>
          <w14:textFill>
            <w14:solidFill>
              <w14:schemeClr w14:val="tx1"/>
            </w14:solidFill>
          </w14:textFill>
        </w:rPr>
        <w:t>老龄健康方面</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eastAsia" w:ascii="宋体" w:hAnsi="宋体" w:eastAsia="方正仿宋简体" w:cs="方正仿宋简体"/>
          <w:color w:val="000000" w:themeColor="text1"/>
          <w:sz w:val="32"/>
          <w:szCs w:val="32"/>
          <w:highlight w:val="none"/>
          <w14:textFill>
            <w14:solidFill>
              <w14:schemeClr w14:val="tx1"/>
            </w14:solidFill>
          </w14:textFill>
        </w:rPr>
      </w:pPr>
      <w:r>
        <w:rPr>
          <w:rFonts w:hint="eastAsia" w:ascii="宋体" w:hAnsi="宋体" w:eastAsia="方正仿宋简体" w:cs="方正仿宋简体"/>
          <w:color w:val="000000" w:themeColor="text1"/>
          <w:sz w:val="32"/>
          <w:szCs w:val="32"/>
          <w:highlight w:val="none"/>
          <w:lang w:val="en-US" w:eastAsia="zh-CN"/>
          <w14:textFill>
            <w14:solidFill>
              <w14:schemeClr w14:val="tx1"/>
            </w14:solidFill>
          </w14:textFill>
        </w:rPr>
        <w:t>“十四五”以来，积极应对人口老龄化已上升为国家战略，和田县卫健委紧扣国家战略部署，着力健全完善县域老年健康服务体系建设。</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eastAsia" w:ascii="方正楷体简体" w:hAnsi="方正楷体简体" w:eastAsia="方正楷体简体" w:cs="方正楷体简体"/>
          <w:color w:val="000000" w:themeColor="text1"/>
          <w:sz w:val="32"/>
          <w:szCs w:val="32"/>
          <w:highlight w:val="none"/>
          <w14:textFill>
            <w14:solidFill>
              <w14:schemeClr w14:val="tx1"/>
            </w14:solidFill>
          </w14:textFill>
        </w:rPr>
      </w:pPr>
      <w:r>
        <w:rPr>
          <w:rFonts w:hint="eastAsia" w:ascii="方正楷体简体" w:hAnsi="方正楷体简体" w:eastAsia="方正楷体简体" w:cs="方正楷体简体"/>
          <w:color w:val="000000" w:themeColor="text1"/>
          <w:sz w:val="32"/>
          <w:szCs w:val="32"/>
          <w:highlight w:val="none"/>
          <w:lang w:val="en-US" w:eastAsia="zh-CN"/>
          <w14:textFill>
            <w14:solidFill>
              <w14:schemeClr w14:val="tx1"/>
            </w14:solidFill>
          </w14:textFill>
        </w:rPr>
        <w:t>（七）</w:t>
      </w:r>
      <w:r>
        <w:rPr>
          <w:rFonts w:hint="eastAsia" w:ascii="方正楷体简体" w:hAnsi="方正楷体简体" w:eastAsia="方正楷体简体" w:cs="方正楷体简体"/>
          <w:color w:val="000000" w:themeColor="text1"/>
          <w:sz w:val="32"/>
          <w:szCs w:val="32"/>
          <w:highlight w:val="none"/>
          <w14:textFill>
            <w14:solidFill>
              <w14:schemeClr w14:val="tx1"/>
            </w14:solidFill>
          </w14:textFill>
        </w:rPr>
        <w:t>托育服务发展方面</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eastAsia" w:ascii="宋体" w:hAnsi="宋体" w:eastAsia="方正仿宋简体" w:cs="方正仿宋简体"/>
          <w:color w:val="000000" w:themeColor="text1"/>
          <w:sz w:val="32"/>
          <w:szCs w:val="32"/>
          <w:highlight w:val="none"/>
          <w14:textFill>
            <w14:solidFill>
              <w14:schemeClr w14:val="tx1"/>
            </w14:solidFill>
          </w14:textFill>
        </w:rPr>
      </w:pPr>
      <w:r>
        <w:rPr>
          <w:rFonts w:hint="default" w:ascii="宋体" w:hAnsi="宋体" w:eastAsia="方正仿宋简体" w:cs="方正仿宋简体"/>
          <w:color w:val="000000" w:themeColor="text1"/>
          <w:sz w:val="32"/>
          <w:szCs w:val="32"/>
          <w:highlight w:val="none"/>
          <w14:textFill>
            <w14:solidFill>
              <w14:schemeClr w14:val="tx1"/>
            </w14:solidFill>
          </w14:textFill>
        </w:rPr>
        <w:t>托位供给持续增加</w:t>
      </w:r>
      <w:r>
        <w:rPr>
          <w:rFonts w:hint="eastAsia" w:ascii="宋体" w:hAnsi="宋体" w:eastAsia="方正仿宋简体" w:cs="方正仿宋简体"/>
          <w:color w:val="000000" w:themeColor="text1"/>
          <w:sz w:val="32"/>
          <w:szCs w:val="32"/>
          <w:highlight w:val="none"/>
          <w:lang w:eastAsia="zh-CN"/>
          <w14:textFill>
            <w14:solidFill>
              <w14:schemeClr w14:val="tx1"/>
            </w14:solidFill>
          </w14:textFill>
        </w:rPr>
        <w:t>，</w:t>
      </w:r>
      <w:r>
        <w:rPr>
          <w:rFonts w:hint="default" w:ascii="宋体" w:hAnsi="宋体" w:eastAsia="方正仿宋简体" w:cs="方正仿宋简体"/>
          <w:color w:val="000000" w:themeColor="text1"/>
          <w:sz w:val="32"/>
          <w:szCs w:val="32"/>
          <w:highlight w:val="none"/>
          <w14:textFill>
            <w14:solidFill>
              <w14:schemeClr w14:val="tx1"/>
            </w14:solidFill>
          </w14:textFill>
        </w:rPr>
        <w:t>全县大力发展普惠托育服务，婴幼儿托位数完全满足群众托育需求,婴幼儿照护服务实现高质量发展，建成并规范运营1所示范性托育机构。</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eastAsia" w:ascii="方正楷体简体" w:hAnsi="方正楷体简体" w:eastAsia="方正楷体简体" w:cs="方正楷体简体"/>
          <w:color w:val="000000" w:themeColor="text1"/>
          <w:sz w:val="32"/>
          <w:szCs w:val="32"/>
          <w:highlight w:val="none"/>
          <w14:textFill>
            <w14:solidFill>
              <w14:schemeClr w14:val="tx1"/>
            </w14:solidFill>
          </w14:textFill>
        </w:rPr>
      </w:pPr>
      <w:r>
        <w:rPr>
          <w:rFonts w:hint="eastAsia" w:ascii="方正楷体简体" w:hAnsi="方正楷体简体" w:eastAsia="方正楷体简体" w:cs="方正楷体简体"/>
          <w:color w:val="000000" w:themeColor="text1"/>
          <w:sz w:val="32"/>
          <w:szCs w:val="32"/>
          <w:highlight w:val="none"/>
          <w:lang w:val="en-US" w:eastAsia="zh-CN"/>
          <w14:textFill>
            <w14:solidFill>
              <w14:schemeClr w14:val="tx1"/>
            </w14:solidFill>
          </w14:textFill>
        </w:rPr>
        <w:t>（八）</w:t>
      </w:r>
      <w:r>
        <w:rPr>
          <w:rFonts w:hint="eastAsia" w:ascii="方正楷体简体" w:hAnsi="方正楷体简体" w:eastAsia="方正楷体简体" w:cs="方正楷体简体"/>
          <w:color w:val="000000" w:themeColor="text1"/>
          <w:sz w:val="32"/>
          <w:szCs w:val="32"/>
          <w:highlight w:val="none"/>
          <w14:textFill>
            <w14:solidFill>
              <w14:schemeClr w14:val="tx1"/>
            </w14:solidFill>
          </w14:textFill>
        </w:rPr>
        <w:t>卫生应急方面</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default" w:ascii="宋体" w:hAnsi="宋体" w:eastAsia="方正仿宋简体" w:cs="方正仿宋简体"/>
          <w:color w:val="000000" w:themeColor="text1"/>
          <w:sz w:val="32"/>
          <w:szCs w:val="32"/>
          <w:highlight w:val="none"/>
          <w14:textFill>
            <w14:solidFill>
              <w14:schemeClr w14:val="tx1"/>
            </w14:solidFill>
          </w14:textFill>
        </w:rPr>
      </w:pPr>
      <w:r>
        <w:rPr>
          <w:rFonts w:hint="default" w:ascii="宋体" w:hAnsi="宋体" w:eastAsia="方正仿宋简体" w:cs="方正仿宋简体"/>
          <w:color w:val="000000" w:themeColor="text1"/>
          <w:sz w:val="32"/>
          <w:szCs w:val="32"/>
          <w:highlight w:val="none"/>
          <w14:textFill>
            <w14:solidFill>
              <w14:schemeClr w14:val="tx1"/>
            </w14:solidFill>
          </w14:textFill>
        </w:rPr>
        <w:t>重大突发公共卫生应急处置能力不断增强</w:t>
      </w:r>
      <w:r>
        <w:rPr>
          <w:rFonts w:hint="eastAsia" w:ascii="宋体" w:hAnsi="宋体" w:eastAsia="方正仿宋简体" w:cs="方正仿宋简体"/>
          <w:color w:val="000000" w:themeColor="text1"/>
          <w:sz w:val="32"/>
          <w:szCs w:val="32"/>
          <w:highlight w:val="none"/>
          <w:lang w:eastAsia="zh-CN"/>
          <w14:textFill>
            <w14:solidFill>
              <w14:schemeClr w14:val="tx1"/>
            </w14:solidFill>
          </w14:textFill>
        </w:rPr>
        <w:t>，</w:t>
      </w:r>
      <w:r>
        <w:rPr>
          <w:rFonts w:hint="default" w:ascii="宋体" w:hAnsi="宋体" w:eastAsia="方正仿宋简体" w:cs="方正仿宋简体"/>
          <w:color w:val="000000" w:themeColor="text1"/>
          <w:sz w:val="32"/>
          <w:szCs w:val="32"/>
          <w:highlight w:val="none"/>
          <w14:textFill>
            <w14:solidFill>
              <w14:schemeClr w14:val="tx1"/>
            </w14:solidFill>
          </w14:textFill>
        </w:rPr>
        <w:t>建立健全了以和田县紧急医学救援和突发传染病防控队伍为龙头，以和田县百和镇为中心，各乡镇互补的跨区域紧急医学救援分中心为主体的“全域联动、上下贯通”县、乡二级突发公共卫生事件应急管理体系。</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default" w:ascii="宋体" w:hAnsi="宋体" w:eastAsia="方正黑体简体" w:cs="方正黑体简体"/>
          <w:color w:val="000000" w:themeColor="text1"/>
          <w:sz w:val="32"/>
          <w:szCs w:val="32"/>
          <w:highlight w:val="none"/>
          <w14:textFill>
            <w14:solidFill>
              <w14:schemeClr w14:val="tx1"/>
            </w14:solidFill>
          </w14:textFill>
        </w:rPr>
      </w:pPr>
      <w:r>
        <w:rPr>
          <w:rFonts w:hint="default" w:ascii="宋体" w:hAnsi="宋体" w:eastAsia="方正黑体简体" w:cs="方正黑体简体"/>
          <w:color w:val="000000" w:themeColor="text1"/>
          <w:sz w:val="32"/>
          <w:szCs w:val="32"/>
          <w:highlight w:val="none"/>
          <w14:textFill>
            <w14:solidFill>
              <w14:schemeClr w14:val="tx1"/>
            </w14:solidFill>
          </w14:textFill>
        </w:rPr>
        <w:t>二、“十四五”期间存在的不足</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eastAsia" w:ascii="宋体" w:hAnsi="宋体" w:eastAsia="方正仿宋简体" w:cs="方正仿宋简体"/>
          <w:color w:val="000000" w:themeColor="text1"/>
          <w:sz w:val="32"/>
          <w:szCs w:val="32"/>
          <w:highlight w:val="none"/>
          <w:lang w:val="en-US" w:eastAsia="zh-CN"/>
          <w14:textFill>
            <w14:solidFill>
              <w14:schemeClr w14:val="tx1"/>
            </w14:solidFill>
          </w14:textFill>
        </w:rPr>
      </w:pPr>
      <w:r>
        <w:rPr>
          <w:rFonts w:hint="default" w:ascii="宋体" w:hAnsi="宋体" w:eastAsia="方正仿宋简体" w:cs="方正仿宋简体"/>
          <w:color w:val="000000" w:themeColor="text1"/>
          <w:sz w:val="32"/>
          <w:szCs w:val="32"/>
          <w:highlight w:val="none"/>
          <w14:textFill>
            <w14:solidFill>
              <w14:schemeClr w14:val="tx1"/>
            </w14:solidFill>
          </w14:textFill>
        </w:rPr>
        <w:t>和田县在信息化建设方面仍面临诸多挑战</w:t>
      </w:r>
      <w:r>
        <w:rPr>
          <w:rFonts w:hint="eastAsia" w:ascii="宋体" w:hAnsi="宋体" w:eastAsia="方正仿宋简体" w:cs="方正仿宋简体"/>
          <w:color w:val="000000" w:themeColor="text1"/>
          <w:sz w:val="32"/>
          <w:szCs w:val="32"/>
          <w:highlight w:val="none"/>
          <w:lang w:eastAsia="zh-CN"/>
          <w14:textFill>
            <w14:solidFill>
              <w14:schemeClr w14:val="tx1"/>
            </w14:solidFill>
          </w14:textFill>
        </w:rPr>
        <w:t>，</w:t>
      </w:r>
      <w:r>
        <w:rPr>
          <w:rFonts w:hint="default" w:ascii="宋体" w:hAnsi="宋体" w:eastAsia="方正仿宋简体" w:cs="方正仿宋简体"/>
          <w:color w:val="000000" w:themeColor="text1"/>
          <w:sz w:val="32"/>
          <w:szCs w:val="32"/>
          <w:highlight w:val="none"/>
          <w14:textFill>
            <w14:solidFill>
              <w14:schemeClr w14:val="tx1"/>
            </w14:solidFill>
          </w14:textFill>
        </w:rPr>
        <w:t>需要建设统一的信息化平台提供支撑，确保数据共享、数据的准确性和一致性。母婴安全方面</w:t>
      </w:r>
      <w:r>
        <w:rPr>
          <w:rFonts w:hint="eastAsia" w:ascii="宋体" w:hAnsi="宋体" w:eastAsia="方正仿宋简体" w:cs="方正仿宋简体"/>
          <w:color w:val="000000" w:themeColor="text1"/>
          <w:sz w:val="32"/>
          <w:szCs w:val="32"/>
          <w:highlight w:val="none"/>
          <w:lang w:eastAsia="zh-CN"/>
          <w14:textFill>
            <w14:solidFill>
              <w14:schemeClr w14:val="tx1"/>
            </w14:solidFill>
          </w14:textFill>
        </w:rPr>
        <w:t>，人才匮乏严重，</w:t>
      </w:r>
      <w:r>
        <w:rPr>
          <w:rFonts w:hint="eastAsia" w:ascii="宋体" w:hAnsi="宋体" w:eastAsia="方正仿宋简体" w:cs="方正仿宋简体"/>
          <w:color w:val="000000" w:themeColor="text1"/>
          <w:sz w:val="32"/>
          <w:szCs w:val="32"/>
          <w:highlight w:val="none"/>
          <w:lang w:val="en-US" w:eastAsia="zh-CN"/>
          <w14:textFill>
            <w14:solidFill>
              <w14:schemeClr w14:val="tx1"/>
            </w14:solidFill>
          </w14:textFill>
        </w:rPr>
        <w:t>老龄健康工作仍需进一步宣传引导。</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default" w:ascii="宋体" w:hAnsi="宋体" w:eastAsia="方正黑体简体" w:cs="方正黑体简体"/>
          <w:color w:val="000000" w:themeColor="text1"/>
          <w:sz w:val="32"/>
          <w:szCs w:val="32"/>
          <w:highlight w:val="none"/>
          <w14:textFill>
            <w14:solidFill>
              <w14:schemeClr w14:val="tx1"/>
            </w14:solidFill>
          </w14:textFill>
        </w:rPr>
      </w:pPr>
      <w:r>
        <w:rPr>
          <w:rFonts w:hint="default" w:ascii="宋体" w:hAnsi="宋体" w:eastAsia="方正黑体简体" w:cs="方正黑体简体"/>
          <w:color w:val="000000" w:themeColor="text1"/>
          <w:sz w:val="32"/>
          <w:szCs w:val="32"/>
          <w:highlight w:val="none"/>
          <w14:textFill>
            <w14:solidFill>
              <w14:schemeClr w14:val="tx1"/>
            </w14:solidFill>
          </w14:textFill>
        </w:rPr>
        <w:t>三、“十五五”卫生健康发展</w:t>
      </w:r>
      <w:r>
        <w:rPr>
          <w:rFonts w:hint="eastAsia" w:ascii="宋体" w:hAnsi="宋体" w:eastAsia="方正黑体简体" w:cs="方正黑体简体"/>
          <w:color w:val="000000" w:themeColor="text1"/>
          <w:sz w:val="32"/>
          <w:szCs w:val="32"/>
          <w:highlight w:val="none"/>
          <w14:textFill>
            <w14:solidFill>
              <w14:schemeClr w14:val="tx1"/>
            </w14:solidFill>
          </w14:textFill>
        </w:rPr>
        <w:t>总体思路和重点任务</w:t>
      </w:r>
    </w:p>
    <w:p>
      <w:pPr>
        <w:keepNext w:val="0"/>
        <w:keepLines w:val="0"/>
        <w:pageBreakBefore w:val="0"/>
        <w:widowControl w:val="0"/>
        <w:kinsoku/>
        <w:wordWrap/>
        <w:overflowPunct/>
        <w:topLinePunct w:val="0"/>
        <w:autoSpaceDE/>
        <w:autoSpaceDN/>
        <w:bidi w:val="0"/>
        <w:adjustRightInd/>
        <w:spacing w:line="574" w:lineRule="exact"/>
        <w:ind w:firstLine="640" w:firstLineChars="200"/>
        <w:textAlignment w:val="auto"/>
        <w:rPr>
          <w:rFonts w:hint="default" w:ascii="宋体" w:hAnsi="宋体" w:eastAsia="方正楷体简体" w:cs="方正楷体简体"/>
          <w:color w:val="000000" w:themeColor="text1"/>
          <w:sz w:val="32"/>
          <w:szCs w:val="32"/>
          <w:highlight w:val="none"/>
          <w14:textFill>
            <w14:solidFill>
              <w14:schemeClr w14:val="tx1"/>
            </w14:solidFill>
          </w14:textFill>
        </w:rPr>
      </w:pPr>
      <w:r>
        <w:rPr>
          <w:rFonts w:hint="default" w:ascii="宋体" w:hAnsi="宋体" w:eastAsia="方正楷体简体" w:cs="方正楷体简体"/>
          <w:color w:val="000000" w:themeColor="text1"/>
          <w:sz w:val="32"/>
          <w:szCs w:val="32"/>
          <w:highlight w:val="none"/>
          <w14:textFill>
            <w14:solidFill>
              <w14:schemeClr w14:val="tx1"/>
            </w14:solidFill>
          </w14:textFill>
        </w:rPr>
        <w:t>（一）医疗服务体系方面</w:t>
      </w:r>
    </w:p>
    <w:p>
      <w:pPr>
        <w:keepNext w:val="0"/>
        <w:keepLines w:val="0"/>
        <w:pageBreakBefore w:val="0"/>
        <w:widowControl w:val="0"/>
        <w:kinsoku/>
        <w:wordWrap/>
        <w:overflowPunct/>
        <w:topLinePunct w:val="0"/>
        <w:autoSpaceDE/>
        <w:autoSpaceDN/>
        <w:bidi w:val="0"/>
        <w:adjustRightInd/>
        <w:spacing w:line="574" w:lineRule="exact"/>
        <w:ind w:firstLine="640" w:firstLineChars="200"/>
        <w:textAlignment w:val="auto"/>
        <w:rPr>
          <w:rFonts w:hint="default" w:ascii="宋体" w:hAnsi="宋体" w:eastAsia="方正仿宋简体" w:cs="方正仿宋简体"/>
          <w:color w:val="000000" w:themeColor="text1"/>
          <w:sz w:val="32"/>
          <w:szCs w:val="32"/>
          <w:highlight w:val="none"/>
          <w14:textFill>
            <w14:solidFill>
              <w14:schemeClr w14:val="tx1"/>
            </w14:solidFill>
          </w14:textFill>
        </w:rPr>
      </w:pPr>
      <w:r>
        <w:rPr>
          <w:rFonts w:hint="default" w:ascii="宋体" w:hAnsi="宋体" w:eastAsia="方正仿宋简体" w:cs="方正仿宋简体"/>
          <w:color w:val="000000" w:themeColor="text1"/>
          <w:sz w:val="32"/>
          <w:szCs w:val="32"/>
          <w:highlight w:val="none"/>
          <w14:textFill>
            <w14:solidFill>
              <w14:schemeClr w14:val="tx1"/>
            </w14:solidFill>
          </w14:textFill>
        </w:rPr>
        <w:t>加强建成和田县维吾尔医医院和和田县人民医院为龙头的紧密型医共体，到2030年，统筹规划布局卫生健康资源，持续完善和优化县、乡、村三级卫生服务体系，基本建成分布合理、功能完善、区域协调、系统联动的整合型医疗卫生服务体系，实现大病不出县，常见病多发病不出乡，头痛脑热不出乡村。</w:t>
      </w:r>
    </w:p>
    <w:p>
      <w:pPr>
        <w:keepNext w:val="0"/>
        <w:keepLines w:val="0"/>
        <w:pageBreakBefore w:val="0"/>
        <w:widowControl w:val="0"/>
        <w:kinsoku/>
        <w:wordWrap/>
        <w:overflowPunct/>
        <w:topLinePunct w:val="0"/>
        <w:autoSpaceDE/>
        <w:autoSpaceDN/>
        <w:bidi w:val="0"/>
        <w:adjustRightInd/>
        <w:spacing w:line="574" w:lineRule="exact"/>
        <w:ind w:firstLine="640" w:firstLineChars="200"/>
        <w:textAlignment w:val="auto"/>
        <w:rPr>
          <w:rFonts w:hint="default" w:ascii="宋体" w:hAnsi="宋体" w:eastAsia="方正楷体简体" w:cs="方正楷体简体"/>
          <w:color w:val="000000" w:themeColor="text1"/>
          <w:sz w:val="32"/>
          <w:szCs w:val="32"/>
          <w:highlight w:val="none"/>
          <w14:textFill>
            <w14:solidFill>
              <w14:schemeClr w14:val="tx1"/>
            </w14:solidFill>
          </w14:textFill>
        </w:rPr>
      </w:pPr>
      <w:r>
        <w:rPr>
          <w:rFonts w:hint="default" w:ascii="宋体" w:hAnsi="宋体" w:eastAsia="方正楷体简体" w:cs="方正楷体简体"/>
          <w:color w:val="000000" w:themeColor="text1"/>
          <w:sz w:val="32"/>
          <w:szCs w:val="32"/>
          <w:highlight w:val="none"/>
          <w14:textFill>
            <w14:solidFill>
              <w14:schemeClr w14:val="tx1"/>
            </w14:solidFill>
          </w14:textFill>
        </w:rPr>
        <w:t>（二）基本公共卫生方面</w:t>
      </w:r>
    </w:p>
    <w:p>
      <w:pPr>
        <w:keepNext w:val="0"/>
        <w:keepLines w:val="0"/>
        <w:pageBreakBefore w:val="0"/>
        <w:widowControl w:val="0"/>
        <w:kinsoku/>
        <w:wordWrap/>
        <w:overflowPunct/>
        <w:topLinePunct w:val="0"/>
        <w:autoSpaceDE/>
        <w:autoSpaceDN/>
        <w:bidi w:val="0"/>
        <w:adjustRightInd/>
        <w:spacing w:line="574" w:lineRule="exact"/>
        <w:ind w:firstLine="640" w:firstLineChars="200"/>
        <w:textAlignment w:val="auto"/>
        <w:rPr>
          <w:rFonts w:hint="default" w:ascii="宋体" w:hAnsi="宋体" w:eastAsia="方正仿宋简体" w:cs="方正仿宋简体"/>
          <w:color w:val="000000" w:themeColor="text1"/>
          <w:sz w:val="32"/>
          <w:szCs w:val="32"/>
          <w:highlight w:val="none"/>
          <w14:textFill>
            <w14:solidFill>
              <w14:schemeClr w14:val="tx1"/>
            </w14:solidFill>
          </w14:textFill>
        </w:rPr>
      </w:pPr>
      <w:r>
        <w:rPr>
          <w:rFonts w:hint="default" w:ascii="宋体" w:hAnsi="宋体" w:eastAsia="方正仿宋简体" w:cs="方正仿宋简体"/>
          <w:color w:val="000000" w:themeColor="text1"/>
          <w:sz w:val="32"/>
          <w:szCs w:val="32"/>
          <w:highlight w:val="none"/>
          <w14:textFill>
            <w14:solidFill>
              <w14:schemeClr w14:val="tx1"/>
            </w14:solidFill>
          </w14:textFill>
        </w:rPr>
        <w:t>到2030年，乡村医疗卫生体系运行质效不断提高，建成统一的数智化远程医疗服务平台，带动优质医疗资源下沉，赋能基层医疗卫生服务体系，基层首诊、远程会诊、双向转诊、上下联动的运行机制更加高效顺畅。到2030年，乡村健康服务能力大幅提升，居民能够便捷获得优质的医疗卫生服务，个人医疗卫生负担可承受。坚持标准化、体系化、数智化发展方向，以“一般病在县内解决、头疼脑热在乡村解决”为总体目标，以硬件优化提升、人才培养引进、体制机制创新为重点，全面提升县乡村医疗卫生服务质量。</w:t>
      </w:r>
    </w:p>
    <w:p>
      <w:pPr>
        <w:keepNext w:val="0"/>
        <w:keepLines w:val="0"/>
        <w:pageBreakBefore w:val="0"/>
        <w:widowControl w:val="0"/>
        <w:kinsoku/>
        <w:wordWrap/>
        <w:overflowPunct/>
        <w:topLinePunct w:val="0"/>
        <w:autoSpaceDE/>
        <w:autoSpaceDN/>
        <w:bidi w:val="0"/>
        <w:adjustRightInd/>
        <w:spacing w:line="574" w:lineRule="exact"/>
        <w:ind w:firstLine="640" w:firstLineChars="200"/>
        <w:textAlignment w:val="auto"/>
        <w:rPr>
          <w:rFonts w:hint="default" w:ascii="宋体" w:hAnsi="宋体" w:eastAsia="方正楷体简体" w:cs="方正楷体简体"/>
          <w:color w:val="000000" w:themeColor="text1"/>
          <w:sz w:val="32"/>
          <w:szCs w:val="32"/>
          <w:highlight w:val="none"/>
          <w14:textFill>
            <w14:solidFill>
              <w14:schemeClr w14:val="tx1"/>
            </w14:solidFill>
          </w14:textFill>
        </w:rPr>
      </w:pPr>
      <w:r>
        <w:rPr>
          <w:rFonts w:hint="default" w:ascii="宋体" w:hAnsi="宋体" w:eastAsia="方正楷体简体" w:cs="方正楷体简体"/>
          <w:color w:val="000000" w:themeColor="text1"/>
          <w:sz w:val="32"/>
          <w:szCs w:val="32"/>
          <w:highlight w:val="none"/>
          <w14:textFill>
            <w14:solidFill>
              <w14:schemeClr w14:val="tx1"/>
            </w14:solidFill>
          </w14:textFill>
        </w:rPr>
        <w:t>（三）妇幼健康方面</w:t>
      </w:r>
    </w:p>
    <w:p>
      <w:pPr>
        <w:keepNext w:val="0"/>
        <w:keepLines w:val="0"/>
        <w:pageBreakBefore w:val="0"/>
        <w:widowControl w:val="0"/>
        <w:kinsoku/>
        <w:wordWrap/>
        <w:overflowPunct/>
        <w:topLinePunct w:val="0"/>
        <w:autoSpaceDE/>
        <w:autoSpaceDN/>
        <w:bidi w:val="0"/>
        <w:adjustRightInd/>
        <w:spacing w:line="574" w:lineRule="exact"/>
        <w:ind w:firstLine="640" w:firstLineChars="200"/>
        <w:textAlignment w:val="auto"/>
        <w:rPr>
          <w:rFonts w:hint="eastAsia" w:ascii="宋体" w:hAnsi="宋体" w:eastAsia="方正仿宋简体" w:cs="方正仿宋简体"/>
          <w:color w:val="000000" w:themeColor="text1"/>
          <w:sz w:val="32"/>
          <w:szCs w:val="32"/>
          <w:highlight w:val="none"/>
          <w:lang w:eastAsia="zh-CN"/>
          <w14:textFill>
            <w14:solidFill>
              <w14:schemeClr w14:val="tx1"/>
            </w14:solidFill>
          </w14:textFill>
        </w:rPr>
      </w:pPr>
      <w:r>
        <w:rPr>
          <w:rFonts w:hint="default" w:ascii="宋体" w:hAnsi="宋体" w:eastAsia="方正仿宋简体" w:cs="方正仿宋简体"/>
          <w:color w:val="000000" w:themeColor="text1"/>
          <w:sz w:val="32"/>
          <w:szCs w:val="32"/>
          <w:highlight w:val="none"/>
          <w14:textFill>
            <w14:solidFill>
              <w14:schemeClr w14:val="tx1"/>
            </w14:solidFill>
          </w14:textFill>
        </w:rPr>
        <w:t>到2030年，完善并提升危重孕产妇及危重新生儿救治中心建设</w:t>
      </w:r>
      <w:r>
        <w:rPr>
          <w:rFonts w:hint="eastAsia" w:ascii="宋体" w:hAnsi="宋体" w:eastAsia="方正仿宋简体" w:cs="方正仿宋简体"/>
          <w:color w:val="000000" w:themeColor="text1"/>
          <w:sz w:val="32"/>
          <w:szCs w:val="32"/>
          <w:highlight w:val="none"/>
          <w:lang w:eastAsia="zh-CN"/>
          <w14:textFill>
            <w14:solidFill>
              <w14:schemeClr w14:val="tx1"/>
            </w14:solidFill>
          </w14:textFill>
        </w:rPr>
        <w:t>，提升</w:t>
      </w:r>
      <w:r>
        <w:rPr>
          <w:rFonts w:hint="default" w:ascii="宋体" w:hAnsi="宋体" w:eastAsia="方正仿宋简体" w:cs="方正仿宋简体"/>
          <w:color w:val="000000" w:themeColor="text1"/>
          <w:sz w:val="32"/>
          <w:szCs w:val="32"/>
          <w:highlight w:val="none"/>
          <w14:textFill>
            <w14:solidFill>
              <w14:schemeClr w14:val="tx1"/>
            </w14:solidFill>
          </w14:textFill>
        </w:rPr>
        <w:t>产前筛查机构</w:t>
      </w:r>
      <w:r>
        <w:rPr>
          <w:rFonts w:hint="eastAsia" w:ascii="宋体" w:hAnsi="宋体" w:eastAsia="方正仿宋简体" w:cs="方正仿宋简体"/>
          <w:color w:val="000000" w:themeColor="text1"/>
          <w:sz w:val="32"/>
          <w:szCs w:val="32"/>
          <w:highlight w:val="none"/>
          <w:lang w:eastAsia="zh-CN"/>
          <w14:textFill>
            <w14:solidFill>
              <w14:schemeClr w14:val="tx1"/>
            </w14:solidFill>
          </w14:textFill>
        </w:rPr>
        <w:t>能力，</w:t>
      </w:r>
      <w:r>
        <w:rPr>
          <w:rFonts w:hint="default" w:ascii="宋体" w:hAnsi="宋体" w:eastAsia="方正仿宋简体" w:cs="方正仿宋简体"/>
          <w:color w:val="000000" w:themeColor="text1"/>
          <w:sz w:val="32"/>
          <w:szCs w:val="32"/>
          <w:highlight w:val="none"/>
          <w14:textFill>
            <w14:solidFill>
              <w14:schemeClr w14:val="tx1"/>
            </w14:solidFill>
          </w14:textFill>
        </w:rPr>
        <w:t>加强出生缺陷综合防治。</w:t>
      </w:r>
    </w:p>
    <w:p>
      <w:pPr>
        <w:keepNext w:val="0"/>
        <w:keepLines w:val="0"/>
        <w:pageBreakBefore w:val="0"/>
        <w:widowControl w:val="0"/>
        <w:kinsoku/>
        <w:wordWrap/>
        <w:overflowPunct/>
        <w:topLinePunct w:val="0"/>
        <w:autoSpaceDE/>
        <w:autoSpaceDN/>
        <w:bidi w:val="0"/>
        <w:adjustRightInd/>
        <w:spacing w:line="574" w:lineRule="exact"/>
        <w:ind w:firstLine="640" w:firstLineChars="200"/>
        <w:textAlignment w:val="auto"/>
        <w:rPr>
          <w:rFonts w:hint="default" w:ascii="宋体" w:hAnsi="宋体" w:eastAsia="方正楷体简体" w:cs="方正楷体简体"/>
          <w:color w:val="000000" w:themeColor="text1"/>
          <w:sz w:val="32"/>
          <w:szCs w:val="32"/>
          <w:highlight w:val="none"/>
          <w14:textFill>
            <w14:solidFill>
              <w14:schemeClr w14:val="tx1"/>
            </w14:solidFill>
          </w14:textFill>
        </w:rPr>
      </w:pPr>
      <w:r>
        <w:rPr>
          <w:rFonts w:hint="default" w:ascii="宋体" w:hAnsi="宋体" w:eastAsia="方正楷体简体" w:cs="方正楷体简体"/>
          <w:color w:val="000000" w:themeColor="text1"/>
          <w:sz w:val="32"/>
          <w:szCs w:val="32"/>
          <w:highlight w:val="none"/>
          <w14:textFill>
            <w14:solidFill>
              <w14:schemeClr w14:val="tx1"/>
            </w14:solidFill>
          </w14:textFill>
        </w:rPr>
        <w:t>（四）疾病预防方面</w:t>
      </w:r>
    </w:p>
    <w:p>
      <w:pPr>
        <w:keepNext w:val="0"/>
        <w:keepLines w:val="0"/>
        <w:pageBreakBefore w:val="0"/>
        <w:widowControl w:val="0"/>
        <w:kinsoku/>
        <w:wordWrap/>
        <w:overflowPunct/>
        <w:topLinePunct w:val="0"/>
        <w:autoSpaceDE/>
        <w:autoSpaceDN/>
        <w:bidi w:val="0"/>
        <w:adjustRightInd/>
        <w:spacing w:line="574" w:lineRule="exact"/>
        <w:ind w:firstLine="640" w:firstLineChars="200"/>
        <w:textAlignment w:val="auto"/>
        <w:rPr>
          <w:rFonts w:hint="default" w:ascii="宋体" w:hAnsi="宋体" w:eastAsia="方正仿宋简体" w:cs="方正仿宋简体"/>
          <w:color w:val="000000" w:themeColor="text1"/>
          <w:sz w:val="32"/>
          <w:szCs w:val="32"/>
          <w:highlight w:val="none"/>
          <w14:textFill>
            <w14:solidFill>
              <w14:schemeClr w14:val="tx1"/>
            </w14:solidFill>
          </w14:textFill>
        </w:rPr>
      </w:pPr>
      <w:r>
        <w:rPr>
          <w:rFonts w:hint="default" w:ascii="宋体" w:hAnsi="宋体" w:eastAsia="方正仿宋简体" w:cs="方正仿宋简体"/>
          <w:color w:val="000000" w:themeColor="text1"/>
          <w:sz w:val="32"/>
          <w:szCs w:val="32"/>
          <w:highlight w:val="none"/>
          <w14:textFill>
            <w14:solidFill>
              <w14:schemeClr w14:val="tx1"/>
            </w14:solidFill>
          </w14:textFill>
        </w:rPr>
        <w:t>不断推动新时代疾控中心高质量发展</w:t>
      </w:r>
      <w:r>
        <w:rPr>
          <w:rFonts w:hint="eastAsia" w:ascii="宋体" w:hAnsi="宋体" w:eastAsia="方正仿宋简体" w:cs="方正仿宋简体"/>
          <w:color w:val="000000" w:themeColor="text1"/>
          <w:sz w:val="32"/>
          <w:szCs w:val="32"/>
          <w:highlight w:val="none"/>
          <w:lang w:val="en-US" w:eastAsia="zh-CN"/>
          <w14:textFill>
            <w14:solidFill>
              <w14:schemeClr w14:val="tx1"/>
            </w14:solidFill>
          </w14:textFill>
        </w:rPr>
        <w:t>,</w:t>
      </w:r>
      <w:r>
        <w:rPr>
          <w:rFonts w:hint="default" w:ascii="宋体" w:hAnsi="宋体" w:eastAsia="方正仿宋简体" w:cs="方正仿宋简体"/>
          <w:color w:val="000000" w:themeColor="text1"/>
          <w:sz w:val="32"/>
          <w:szCs w:val="32"/>
          <w:highlight w:val="none"/>
          <w14:textFill>
            <w14:solidFill>
              <w14:schemeClr w14:val="tx1"/>
            </w14:solidFill>
          </w14:textFill>
        </w:rPr>
        <w:t>持续巩固和完善疫苗的储存、运输和接种工作</w:t>
      </w:r>
      <w:r>
        <w:rPr>
          <w:rFonts w:hint="eastAsia" w:ascii="宋体" w:hAnsi="宋体" w:eastAsia="方正仿宋简体" w:cs="方正仿宋简体"/>
          <w:color w:val="000000" w:themeColor="text1"/>
          <w:sz w:val="32"/>
          <w:szCs w:val="32"/>
          <w:highlight w:val="none"/>
          <w:lang w:val="en-US" w:eastAsia="zh-CN"/>
          <w14:textFill>
            <w14:solidFill>
              <w14:schemeClr w14:val="tx1"/>
            </w14:solidFill>
          </w14:textFill>
        </w:rPr>
        <w:t>,</w:t>
      </w:r>
      <w:r>
        <w:rPr>
          <w:rFonts w:hint="default" w:ascii="宋体" w:hAnsi="宋体" w:eastAsia="方正仿宋简体" w:cs="方正仿宋简体"/>
          <w:color w:val="000000" w:themeColor="text1"/>
          <w:sz w:val="32"/>
          <w:szCs w:val="32"/>
          <w:highlight w:val="none"/>
          <w14:textFill>
            <w14:solidFill>
              <w14:schemeClr w14:val="tx1"/>
            </w14:solidFill>
          </w14:textFill>
        </w:rPr>
        <w:t>完善传染病预警监测网络设置</w:t>
      </w:r>
    </w:p>
    <w:p>
      <w:pPr>
        <w:keepNext w:val="0"/>
        <w:keepLines w:val="0"/>
        <w:pageBreakBefore w:val="0"/>
        <w:widowControl w:val="0"/>
        <w:kinsoku/>
        <w:wordWrap/>
        <w:overflowPunct/>
        <w:topLinePunct w:val="0"/>
        <w:autoSpaceDE/>
        <w:autoSpaceDN/>
        <w:bidi w:val="0"/>
        <w:adjustRightInd/>
        <w:spacing w:line="574" w:lineRule="exact"/>
        <w:ind w:firstLine="640" w:firstLineChars="200"/>
        <w:textAlignment w:val="auto"/>
        <w:rPr>
          <w:rFonts w:hint="default" w:ascii="宋体" w:hAnsi="宋体" w:eastAsia="方正楷体简体" w:cs="方正楷体简体"/>
          <w:color w:val="000000" w:themeColor="text1"/>
          <w:sz w:val="32"/>
          <w:szCs w:val="32"/>
          <w:highlight w:val="none"/>
          <w14:textFill>
            <w14:solidFill>
              <w14:schemeClr w14:val="tx1"/>
            </w14:solidFill>
          </w14:textFill>
        </w:rPr>
      </w:pPr>
      <w:r>
        <w:rPr>
          <w:rFonts w:hint="default" w:ascii="宋体" w:hAnsi="宋体" w:eastAsia="方正楷体简体" w:cs="方正楷体简体"/>
          <w:color w:val="000000" w:themeColor="text1"/>
          <w:sz w:val="32"/>
          <w:szCs w:val="32"/>
          <w:highlight w:val="none"/>
          <w14:textFill>
            <w14:solidFill>
              <w14:schemeClr w14:val="tx1"/>
            </w14:solidFill>
          </w14:textFill>
        </w:rPr>
        <w:t>（五）中医药传承发展方面</w:t>
      </w:r>
    </w:p>
    <w:p>
      <w:pPr>
        <w:keepNext w:val="0"/>
        <w:keepLines w:val="0"/>
        <w:pageBreakBefore w:val="0"/>
        <w:widowControl w:val="0"/>
        <w:kinsoku/>
        <w:wordWrap/>
        <w:overflowPunct/>
        <w:topLinePunct w:val="0"/>
        <w:autoSpaceDE/>
        <w:autoSpaceDN/>
        <w:bidi w:val="0"/>
        <w:adjustRightInd/>
        <w:spacing w:line="574" w:lineRule="exact"/>
        <w:ind w:firstLine="640" w:firstLineChars="200"/>
        <w:textAlignment w:val="auto"/>
        <w:rPr>
          <w:rFonts w:hint="default" w:ascii="宋体" w:hAnsi="宋体" w:eastAsia="方正仿宋简体" w:cs="方正仿宋简体"/>
          <w:color w:val="000000" w:themeColor="text1"/>
          <w:sz w:val="32"/>
          <w:szCs w:val="32"/>
          <w:highlight w:val="none"/>
          <w14:textFill>
            <w14:solidFill>
              <w14:schemeClr w14:val="tx1"/>
            </w14:solidFill>
          </w14:textFill>
        </w:rPr>
      </w:pPr>
      <w:r>
        <w:rPr>
          <w:rFonts w:hint="default" w:ascii="宋体" w:hAnsi="宋体" w:eastAsia="方正仿宋简体" w:cs="方正仿宋简体"/>
          <w:color w:val="000000" w:themeColor="text1"/>
          <w:sz w:val="32"/>
          <w:szCs w:val="32"/>
          <w:highlight w:val="none"/>
          <w14:textFill>
            <w14:solidFill>
              <w14:schemeClr w14:val="tx1"/>
            </w14:solidFill>
          </w14:textFill>
        </w:rPr>
        <w:t>加强县级综合医院和妇幼保健院中医药科室建设</w:t>
      </w:r>
      <w:r>
        <w:rPr>
          <w:rFonts w:hint="eastAsia" w:ascii="宋体" w:hAnsi="宋体" w:eastAsia="方正仿宋简体" w:cs="方正仿宋简体"/>
          <w:color w:val="000000" w:themeColor="text1"/>
          <w:sz w:val="32"/>
          <w:szCs w:val="32"/>
          <w:highlight w:val="none"/>
          <w:lang w:val="en-US" w:eastAsia="zh-CN"/>
          <w14:textFill>
            <w14:solidFill>
              <w14:schemeClr w14:val="tx1"/>
            </w14:solidFill>
          </w14:textFill>
        </w:rPr>
        <w:t>,</w:t>
      </w:r>
      <w:r>
        <w:rPr>
          <w:rFonts w:hint="default" w:ascii="宋体" w:hAnsi="宋体" w:eastAsia="仿宋_GB2312" w:cs="Times New Roman"/>
          <w:color w:val="000000" w:themeColor="text1"/>
          <w:sz w:val="32"/>
          <w:szCs w:val="32"/>
          <w:highlight w:val="none"/>
          <w14:textFill>
            <w14:solidFill>
              <w14:schemeClr w14:val="tx1"/>
            </w14:solidFill>
          </w14:textFill>
        </w:rPr>
        <w:t>优化基层医疗卫生机构中医药服务条件</w:t>
      </w:r>
      <w:r>
        <w:rPr>
          <w:rFonts w:hint="eastAsia" w:ascii="宋体" w:hAnsi="宋体" w:eastAsia="仿宋_GB2312" w:cs="Times New Roman"/>
          <w:color w:val="000000" w:themeColor="text1"/>
          <w:sz w:val="32"/>
          <w:szCs w:val="32"/>
          <w:highlight w:val="none"/>
          <w:lang w:val="en-US" w:eastAsia="zh-CN"/>
          <w14:textFill>
            <w14:solidFill>
              <w14:schemeClr w14:val="tx1"/>
            </w14:solidFill>
          </w14:textFill>
        </w:rPr>
        <w:t>,</w:t>
      </w:r>
      <w:r>
        <w:rPr>
          <w:rFonts w:hint="default" w:ascii="宋体" w:hAnsi="宋体" w:eastAsia="方正仿宋简体" w:cs="方正仿宋简体"/>
          <w:color w:val="000000" w:themeColor="text1"/>
          <w:sz w:val="32"/>
          <w:szCs w:val="32"/>
          <w:highlight w:val="none"/>
          <w14:textFill>
            <w14:solidFill>
              <w14:schemeClr w14:val="tx1"/>
            </w14:solidFill>
          </w14:textFill>
        </w:rPr>
        <w:t>发挥中医药在健康服务中的特色优势</w:t>
      </w:r>
      <w:r>
        <w:rPr>
          <w:rFonts w:hint="eastAsia" w:ascii="宋体" w:hAnsi="宋体" w:eastAsia="方正仿宋简体" w:cs="方正仿宋简体"/>
          <w:color w:val="000000" w:themeColor="text1"/>
          <w:sz w:val="32"/>
          <w:szCs w:val="32"/>
          <w:highlight w:val="none"/>
          <w:lang w:val="en-US" w:eastAsia="zh-CN"/>
          <w14:textFill>
            <w14:solidFill>
              <w14:schemeClr w14:val="tx1"/>
            </w14:solidFill>
          </w14:textFill>
        </w:rPr>
        <w:t>,</w:t>
      </w:r>
      <w:r>
        <w:rPr>
          <w:rFonts w:hint="default" w:ascii="宋体" w:hAnsi="宋体" w:eastAsia="方正仿宋简体" w:cs="方正仿宋简体"/>
          <w:color w:val="000000" w:themeColor="text1"/>
          <w:sz w:val="32"/>
          <w:szCs w:val="32"/>
          <w:highlight w:val="none"/>
          <w14:textFill>
            <w14:solidFill>
              <w14:schemeClr w14:val="tx1"/>
            </w14:solidFill>
          </w14:textFill>
        </w:rPr>
        <w:t>全力推进中医药产业强势引领。</w:t>
      </w:r>
    </w:p>
    <w:p>
      <w:pPr>
        <w:keepNext w:val="0"/>
        <w:keepLines w:val="0"/>
        <w:pageBreakBefore w:val="0"/>
        <w:widowControl w:val="0"/>
        <w:kinsoku/>
        <w:wordWrap/>
        <w:overflowPunct/>
        <w:topLinePunct w:val="0"/>
        <w:autoSpaceDE/>
        <w:autoSpaceDN/>
        <w:bidi w:val="0"/>
        <w:adjustRightInd/>
        <w:spacing w:line="574" w:lineRule="exact"/>
        <w:ind w:firstLine="640" w:firstLineChars="200"/>
        <w:textAlignment w:val="auto"/>
        <w:rPr>
          <w:rFonts w:hint="default" w:ascii="宋体" w:hAnsi="宋体" w:eastAsia="方正楷体简体" w:cs="方正楷体简体"/>
          <w:color w:val="000000" w:themeColor="text1"/>
          <w:sz w:val="32"/>
          <w:szCs w:val="32"/>
          <w:highlight w:val="none"/>
          <w14:textFill>
            <w14:solidFill>
              <w14:schemeClr w14:val="tx1"/>
            </w14:solidFill>
          </w14:textFill>
        </w:rPr>
      </w:pPr>
      <w:r>
        <w:rPr>
          <w:rFonts w:hint="default" w:ascii="宋体" w:hAnsi="宋体" w:eastAsia="方正楷体简体" w:cs="方正楷体简体"/>
          <w:color w:val="000000" w:themeColor="text1"/>
          <w:sz w:val="32"/>
          <w:szCs w:val="32"/>
          <w:highlight w:val="none"/>
          <w14:textFill>
            <w14:solidFill>
              <w14:schemeClr w14:val="tx1"/>
            </w14:solidFill>
          </w14:textFill>
        </w:rPr>
        <w:t>（六）老龄健康方面</w:t>
      </w:r>
    </w:p>
    <w:p>
      <w:pPr>
        <w:keepNext w:val="0"/>
        <w:keepLines w:val="0"/>
        <w:pageBreakBefore w:val="0"/>
        <w:widowControl w:val="0"/>
        <w:kinsoku/>
        <w:wordWrap/>
        <w:overflowPunct/>
        <w:topLinePunct w:val="0"/>
        <w:autoSpaceDE/>
        <w:autoSpaceDN/>
        <w:bidi w:val="0"/>
        <w:adjustRightInd/>
        <w:spacing w:line="574" w:lineRule="exact"/>
        <w:ind w:firstLine="640" w:firstLineChars="200"/>
        <w:textAlignment w:val="auto"/>
        <w:rPr>
          <w:rFonts w:hint="default" w:ascii="宋体" w:hAnsi="宋体" w:eastAsia="方正仿宋简体" w:cs="方正仿宋简体"/>
          <w:color w:val="000000" w:themeColor="text1"/>
          <w:sz w:val="32"/>
          <w:szCs w:val="32"/>
          <w:highlight w:val="none"/>
          <w14:textFill>
            <w14:solidFill>
              <w14:schemeClr w14:val="tx1"/>
            </w14:solidFill>
          </w14:textFill>
        </w:rPr>
      </w:pPr>
      <w:r>
        <w:rPr>
          <w:rFonts w:hint="default" w:ascii="宋体" w:hAnsi="宋体" w:eastAsia="方正仿宋简体" w:cs="方正仿宋简体"/>
          <w:color w:val="000000" w:themeColor="text1"/>
          <w:sz w:val="32"/>
          <w:szCs w:val="32"/>
          <w:highlight w:val="none"/>
          <w14:textFill>
            <w14:solidFill>
              <w14:schemeClr w14:val="tx1"/>
            </w14:solidFill>
          </w14:textFill>
        </w:rPr>
        <w:t>到2030年，老年人健康需求得到更好满足，老年人健康水平不断提升，健康预期寿命不断延长。</w:t>
      </w:r>
    </w:p>
    <w:p>
      <w:pPr>
        <w:keepNext w:val="0"/>
        <w:keepLines w:val="0"/>
        <w:pageBreakBefore w:val="0"/>
        <w:widowControl w:val="0"/>
        <w:kinsoku/>
        <w:wordWrap/>
        <w:overflowPunct/>
        <w:topLinePunct w:val="0"/>
        <w:autoSpaceDE/>
        <w:autoSpaceDN/>
        <w:bidi w:val="0"/>
        <w:adjustRightInd/>
        <w:spacing w:line="574" w:lineRule="exact"/>
        <w:ind w:firstLine="640" w:firstLineChars="200"/>
        <w:textAlignment w:val="auto"/>
        <w:rPr>
          <w:rFonts w:hint="default" w:ascii="宋体" w:hAnsi="宋体" w:eastAsia="方正楷体简体" w:cs="方正楷体简体"/>
          <w:color w:val="000000" w:themeColor="text1"/>
          <w:sz w:val="32"/>
          <w:szCs w:val="32"/>
          <w:highlight w:val="none"/>
          <w14:textFill>
            <w14:solidFill>
              <w14:schemeClr w14:val="tx1"/>
            </w14:solidFill>
          </w14:textFill>
        </w:rPr>
      </w:pPr>
      <w:r>
        <w:rPr>
          <w:rFonts w:hint="default" w:ascii="宋体" w:hAnsi="宋体" w:eastAsia="方正楷体简体" w:cs="方正楷体简体"/>
          <w:color w:val="000000" w:themeColor="text1"/>
          <w:sz w:val="32"/>
          <w:szCs w:val="32"/>
          <w:highlight w:val="none"/>
          <w14:textFill>
            <w14:solidFill>
              <w14:schemeClr w14:val="tx1"/>
            </w14:solidFill>
          </w14:textFill>
        </w:rPr>
        <w:t>（七）托育服务发展方面</w:t>
      </w:r>
    </w:p>
    <w:p>
      <w:pPr>
        <w:keepNext w:val="0"/>
        <w:keepLines w:val="0"/>
        <w:pageBreakBefore w:val="0"/>
        <w:widowControl w:val="0"/>
        <w:kinsoku/>
        <w:wordWrap/>
        <w:overflowPunct/>
        <w:topLinePunct w:val="0"/>
        <w:autoSpaceDE/>
        <w:autoSpaceDN/>
        <w:bidi w:val="0"/>
        <w:adjustRightInd/>
        <w:spacing w:line="574" w:lineRule="exact"/>
        <w:ind w:firstLine="640" w:firstLineChars="200"/>
        <w:textAlignment w:val="auto"/>
        <w:rPr>
          <w:rFonts w:hint="default" w:ascii="宋体" w:hAnsi="宋体" w:eastAsia="方正仿宋简体" w:cs="方正仿宋简体"/>
          <w:color w:val="000000" w:themeColor="text1"/>
          <w:sz w:val="32"/>
          <w:szCs w:val="32"/>
          <w:highlight w:val="none"/>
          <w14:textFill>
            <w14:solidFill>
              <w14:schemeClr w14:val="tx1"/>
            </w14:solidFill>
          </w14:textFill>
        </w:rPr>
      </w:pPr>
      <w:r>
        <w:rPr>
          <w:rFonts w:hint="default" w:ascii="宋体" w:hAnsi="宋体" w:eastAsia="方正仿宋简体" w:cs="方正仿宋简体"/>
          <w:color w:val="000000" w:themeColor="text1"/>
          <w:sz w:val="32"/>
          <w:szCs w:val="32"/>
          <w:highlight w:val="none"/>
          <w14:textFill>
            <w14:solidFill>
              <w14:schemeClr w14:val="tx1"/>
            </w14:solidFill>
          </w14:textFill>
        </w:rPr>
        <w:t>统筹盘活社会存量资源，免费或低价提供给社会力量开展托育服务，社区服务托育机构标准出台优惠支持政策。根据市场需求改扩建一批嵌入式、专业化的托育服务设施，推动发展一批方便可及、价格可接受、质量有保障的托育服务机构，建设完善托育服务供给体系、管理体系、队伍建设体系和质量保障体系。</w:t>
      </w:r>
    </w:p>
    <w:p>
      <w:pPr>
        <w:keepNext w:val="0"/>
        <w:keepLines w:val="0"/>
        <w:pageBreakBefore w:val="0"/>
        <w:widowControl w:val="0"/>
        <w:kinsoku/>
        <w:wordWrap/>
        <w:overflowPunct/>
        <w:topLinePunct w:val="0"/>
        <w:autoSpaceDE/>
        <w:autoSpaceDN/>
        <w:bidi w:val="0"/>
        <w:adjustRightInd/>
        <w:spacing w:line="574" w:lineRule="exact"/>
        <w:ind w:firstLine="640" w:firstLineChars="200"/>
        <w:textAlignment w:val="auto"/>
        <w:rPr>
          <w:rFonts w:hint="default" w:ascii="宋体" w:hAnsi="宋体" w:eastAsia="方正楷体简体" w:cs="方正楷体简体"/>
          <w:color w:val="000000" w:themeColor="text1"/>
          <w:sz w:val="32"/>
          <w:szCs w:val="32"/>
          <w:highlight w:val="none"/>
          <w14:textFill>
            <w14:solidFill>
              <w14:schemeClr w14:val="tx1"/>
            </w14:solidFill>
          </w14:textFill>
        </w:rPr>
      </w:pPr>
      <w:r>
        <w:rPr>
          <w:rFonts w:hint="default" w:ascii="宋体" w:hAnsi="宋体" w:eastAsia="方正楷体简体" w:cs="方正楷体简体"/>
          <w:color w:val="000000" w:themeColor="text1"/>
          <w:sz w:val="32"/>
          <w:szCs w:val="32"/>
          <w:highlight w:val="none"/>
          <w14:textFill>
            <w14:solidFill>
              <w14:schemeClr w14:val="tx1"/>
            </w14:solidFill>
          </w14:textFill>
        </w:rPr>
        <w:t>（八）卫生应急方面</w:t>
      </w:r>
    </w:p>
    <w:p>
      <w:pPr>
        <w:keepNext w:val="0"/>
        <w:keepLines w:val="0"/>
        <w:pageBreakBefore w:val="0"/>
        <w:widowControl w:val="0"/>
        <w:kinsoku/>
        <w:wordWrap/>
        <w:overflowPunct/>
        <w:topLinePunct w:val="0"/>
        <w:autoSpaceDE/>
        <w:autoSpaceDN/>
        <w:bidi w:val="0"/>
        <w:adjustRightInd/>
        <w:spacing w:line="574" w:lineRule="exact"/>
        <w:ind w:firstLine="640" w:firstLineChars="200"/>
        <w:textAlignment w:val="auto"/>
        <w:rPr>
          <w:rFonts w:hint="eastAsia" w:ascii="宋体" w:hAnsi="宋体" w:eastAsia="方正仿宋简体" w:cs="方正仿宋简体"/>
          <w:color w:val="000000" w:themeColor="text1"/>
          <w:sz w:val="32"/>
          <w:szCs w:val="32"/>
          <w:highlight w:val="none"/>
          <w:lang w:eastAsia="zh-CN"/>
          <w14:textFill>
            <w14:solidFill>
              <w14:schemeClr w14:val="tx1"/>
            </w14:solidFill>
          </w14:textFill>
        </w:rPr>
      </w:pPr>
      <w:r>
        <w:rPr>
          <w:rFonts w:hint="eastAsia" w:ascii="宋体" w:hAnsi="宋体" w:eastAsia="方正仿宋简体" w:cs="方正仿宋简体"/>
          <w:color w:val="000000" w:themeColor="text1"/>
          <w:sz w:val="32"/>
          <w:szCs w:val="32"/>
          <w:highlight w:val="none"/>
          <w:lang w:eastAsia="zh-CN"/>
          <w14:textFill>
            <w14:solidFill>
              <w14:schemeClr w14:val="tx1"/>
            </w14:solidFill>
          </w14:textFill>
        </w:rPr>
        <w:t>“十五五”期间，全县公共卫生应急体系更加健全，构建县、乡二级二位一体的纵向管理网络及联通各部门的纵向管理网络；人才队伍不断壮大，打造全县一流卫生应急队伍；应急处置能力持续加强，应急保障体系更加完备，公共卫生应急治疗能力达到自治区先进水平。</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eastAsia" w:ascii="宋体" w:hAnsi="宋体" w:eastAsia="方正黑体简体" w:cs="方正黑体简体"/>
          <w:color w:val="000000" w:themeColor="text1"/>
          <w:sz w:val="32"/>
          <w:szCs w:val="32"/>
          <w:highlight w:val="none"/>
          <w14:textFill>
            <w14:solidFill>
              <w14:schemeClr w14:val="tx1"/>
            </w14:solidFill>
          </w14:textFill>
        </w:rPr>
      </w:pPr>
      <w:r>
        <w:rPr>
          <w:rFonts w:hint="eastAsia" w:ascii="宋体" w:hAnsi="宋体" w:eastAsia="方正黑体简体" w:cs="方正黑体简体"/>
          <w:color w:val="000000" w:themeColor="text1"/>
          <w:sz w:val="32"/>
          <w:szCs w:val="32"/>
          <w:highlight w:val="none"/>
          <w14:textFill>
            <w14:solidFill>
              <w14:schemeClr w14:val="tx1"/>
            </w14:solidFill>
          </w14:textFill>
        </w:rPr>
        <w:t>四、“十五五”卫生健康发展主要指标、重要举措</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default" w:ascii="宋体" w:hAnsi="宋体" w:eastAsia="方正仿宋简体" w:cs="方正仿宋简体"/>
          <w:color w:val="000000" w:themeColor="text1"/>
          <w:sz w:val="32"/>
          <w:szCs w:val="32"/>
          <w:highlight w:val="none"/>
          <w14:textFill>
            <w14:solidFill>
              <w14:schemeClr w14:val="tx1"/>
            </w14:solidFill>
          </w14:textFill>
        </w:rPr>
      </w:pPr>
      <w:r>
        <w:rPr>
          <w:rFonts w:hint="default" w:ascii="宋体" w:hAnsi="宋体" w:eastAsia="方正仿宋简体" w:cs="方正仿宋简体"/>
          <w:color w:val="000000" w:themeColor="text1"/>
          <w:sz w:val="32"/>
          <w:szCs w:val="32"/>
          <w:highlight w:val="none"/>
          <w:lang w:eastAsia="zh-CN"/>
          <w14:textFill>
            <w14:solidFill>
              <w14:schemeClr w14:val="tx1"/>
            </w14:solidFill>
          </w14:textFill>
        </w:rPr>
        <w:t>“</w:t>
      </w:r>
      <w:r>
        <w:rPr>
          <w:rFonts w:hint="eastAsia" w:ascii="宋体" w:hAnsi="宋体" w:eastAsia="方正仿宋简体" w:cs="方正仿宋简体"/>
          <w:color w:val="000000" w:themeColor="text1"/>
          <w:sz w:val="32"/>
          <w:szCs w:val="32"/>
          <w:highlight w:val="none"/>
          <w:lang w:eastAsia="zh-CN"/>
          <w14:textFill>
            <w14:solidFill>
              <w14:schemeClr w14:val="tx1"/>
            </w14:solidFill>
          </w14:textFill>
        </w:rPr>
        <w:t>十五五</w:t>
      </w:r>
      <w:r>
        <w:rPr>
          <w:rFonts w:hint="default" w:ascii="宋体" w:hAnsi="宋体" w:eastAsia="方正仿宋简体" w:cs="方正仿宋简体"/>
          <w:color w:val="000000" w:themeColor="text1"/>
          <w:sz w:val="32"/>
          <w:szCs w:val="32"/>
          <w:highlight w:val="none"/>
          <w:lang w:eastAsia="zh-CN"/>
          <w14:textFill>
            <w14:solidFill>
              <w14:schemeClr w14:val="tx1"/>
            </w14:solidFill>
          </w14:textFill>
        </w:rPr>
        <w:t>”</w:t>
      </w:r>
      <w:r>
        <w:rPr>
          <w:rFonts w:hint="eastAsia" w:ascii="宋体" w:hAnsi="宋体" w:eastAsia="方正仿宋简体" w:cs="方正仿宋简体"/>
          <w:color w:val="000000" w:themeColor="text1"/>
          <w:sz w:val="32"/>
          <w:szCs w:val="32"/>
          <w:highlight w:val="none"/>
          <w:lang w:eastAsia="zh-CN"/>
          <w14:textFill>
            <w14:solidFill>
              <w14:schemeClr w14:val="tx1"/>
            </w14:solidFill>
          </w14:textFill>
        </w:rPr>
        <w:t>期间和田县卫健委将聚焦</w:t>
      </w:r>
      <w:r>
        <w:rPr>
          <w:rFonts w:hint="default" w:ascii="宋体" w:hAnsi="宋体" w:eastAsia="方正仿宋简体" w:cs="方正仿宋简体"/>
          <w:color w:val="000000" w:themeColor="text1"/>
          <w:sz w:val="32"/>
          <w:szCs w:val="32"/>
          <w:highlight w:val="none"/>
          <w14:textFill>
            <w14:solidFill>
              <w14:schemeClr w14:val="tx1"/>
            </w14:solidFill>
          </w14:textFill>
        </w:rPr>
        <w:t>建设优质均衡的医疗卫生服务体系</w:t>
      </w:r>
      <w:r>
        <w:rPr>
          <w:rFonts w:hint="eastAsia" w:ascii="宋体" w:hAnsi="宋体" w:eastAsia="方正仿宋简体" w:cs="方正仿宋简体"/>
          <w:color w:val="000000" w:themeColor="text1"/>
          <w:sz w:val="32"/>
          <w:szCs w:val="32"/>
          <w:highlight w:val="none"/>
          <w:lang w:eastAsia="zh-CN"/>
          <w14:textFill>
            <w14:solidFill>
              <w14:schemeClr w14:val="tx1"/>
            </w14:solidFill>
          </w14:textFill>
        </w:rPr>
        <w:t>，</w:t>
      </w:r>
      <w:r>
        <w:rPr>
          <w:rFonts w:hint="default" w:ascii="宋体" w:hAnsi="宋体" w:eastAsia="方正仿宋简体" w:cs="方正仿宋简体"/>
          <w:color w:val="000000" w:themeColor="text1"/>
          <w:sz w:val="32"/>
          <w:szCs w:val="32"/>
          <w:highlight w:val="none"/>
          <w14:textFill>
            <w14:solidFill>
              <w14:schemeClr w14:val="tx1"/>
            </w14:solidFill>
          </w14:textFill>
        </w:rPr>
        <w:t>构建地、县、乡三级三位一体的纵向管理网络</w:t>
      </w:r>
      <w:r>
        <w:rPr>
          <w:rFonts w:hint="eastAsia" w:ascii="宋体" w:hAnsi="宋体" w:eastAsia="方正仿宋简体" w:cs="方正仿宋简体"/>
          <w:color w:val="000000" w:themeColor="text1"/>
          <w:sz w:val="32"/>
          <w:szCs w:val="32"/>
          <w:highlight w:val="none"/>
          <w:lang w:eastAsia="zh-CN"/>
          <w14:textFill>
            <w14:solidFill>
              <w14:schemeClr w14:val="tx1"/>
            </w14:solidFill>
          </w14:textFill>
        </w:rPr>
        <w:t>，</w:t>
      </w:r>
      <w:r>
        <w:rPr>
          <w:rFonts w:hint="default" w:ascii="宋体" w:hAnsi="宋体" w:eastAsia="方正仿宋简体" w:cs="方正仿宋简体"/>
          <w:color w:val="000000" w:themeColor="text1"/>
          <w:sz w:val="32"/>
          <w:szCs w:val="32"/>
          <w:highlight w:val="none"/>
          <w14:textFill>
            <w14:solidFill>
              <w14:schemeClr w14:val="tx1"/>
            </w14:solidFill>
          </w14:textFill>
        </w:rPr>
        <w:t>构建优质高效的中医药服务体系</w:t>
      </w:r>
      <w:r>
        <w:rPr>
          <w:rFonts w:hint="eastAsia" w:ascii="宋体" w:hAnsi="宋体" w:eastAsia="方正仿宋简体" w:cs="方正仿宋简体"/>
          <w:color w:val="000000" w:themeColor="text1"/>
          <w:sz w:val="32"/>
          <w:szCs w:val="32"/>
          <w:highlight w:val="none"/>
          <w:lang w:eastAsia="zh-CN"/>
          <w14:textFill>
            <w14:solidFill>
              <w14:schemeClr w14:val="tx1"/>
            </w14:solidFill>
          </w14:textFill>
        </w:rPr>
        <w:t>，</w:t>
      </w:r>
      <w:r>
        <w:rPr>
          <w:rFonts w:hint="default" w:ascii="宋体" w:hAnsi="宋体" w:eastAsia="方正仿宋简体" w:cs="方正仿宋简体"/>
          <w:color w:val="000000" w:themeColor="text1"/>
          <w:sz w:val="32"/>
          <w:szCs w:val="32"/>
          <w:highlight w:val="none"/>
          <w14:textFill>
            <w14:solidFill>
              <w14:schemeClr w14:val="tx1"/>
            </w14:solidFill>
          </w14:textFill>
        </w:rPr>
        <w:t>强化疾控体系建设，完善重大疾病防控机制</w:t>
      </w:r>
      <w:r>
        <w:rPr>
          <w:rFonts w:hint="eastAsia" w:ascii="宋体" w:hAnsi="宋体" w:eastAsia="方正仿宋简体" w:cs="方正仿宋简体"/>
          <w:color w:val="000000" w:themeColor="text1"/>
          <w:sz w:val="32"/>
          <w:szCs w:val="32"/>
          <w:highlight w:val="none"/>
          <w:lang w:eastAsia="zh-CN"/>
          <w14:textFill>
            <w14:solidFill>
              <w14:schemeClr w14:val="tx1"/>
            </w14:solidFill>
          </w14:textFill>
        </w:rPr>
        <w:t>，</w:t>
      </w:r>
      <w:r>
        <w:rPr>
          <w:rFonts w:hint="default" w:ascii="宋体" w:hAnsi="宋体" w:eastAsia="方正仿宋简体" w:cs="方正仿宋简体"/>
          <w:color w:val="000000" w:themeColor="text1"/>
          <w:sz w:val="32"/>
          <w:szCs w:val="32"/>
          <w:highlight w:val="none"/>
          <w14:textFill>
            <w14:solidFill>
              <w14:schemeClr w14:val="tx1"/>
            </w14:solidFill>
          </w14:textFill>
        </w:rPr>
        <w:t>优化公共卫生资源配置，保障全民生命健康</w:t>
      </w:r>
      <w:r>
        <w:rPr>
          <w:rFonts w:hint="eastAsia" w:ascii="宋体" w:hAnsi="宋体" w:eastAsia="方正仿宋简体" w:cs="方正仿宋简体"/>
          <w:color w:val="000000" w:themeColor="text1"/>
          <w:sz w:val="32"/>
          <w:szCs w:val="32"/>
          <w:highlight w:val="none"/>
          <w:lang w:eastAsia="zh-CN"/>
          <w14:textFill>
            <w14:solidFill>
              <w14:schemeClr w14:val="tx1"/>
            </w14:solidFill>
          </w14:textFill>
        </w:rPr>
        <w:t>，</w:t>
      </w:r>
      <w:r>
        <w:rPr>
          <w:rFonts w:hint="default" w:ascii="宋体" w:hAnsi="宋体" w:eastAsia="方正仿宋简体" w:cs="方正仿宋简体"/>
          <w:color w:val="000000" w:themeColor="text1"/>
          <w:sz w:val="32"/>
          <w:szCs w:val="32"/>
          <w:highlight w:val="none"/>
          <w14:textFill>
            <w14:solidFill>
              <w14:schemeClr w14:val="tx1"/>
            </w14:solidFill>
          </w14:textFill>
        </w:rPr>
        <w:t>全面提升妇幼健康服务水平，为全县妇女儿童提供全方位、全周期的健康保障</w:t>
      </w:r>
      <w:r>
        <w:rPr>
          <w:rFonts w:hint="eastAsia" w:ascii="宋体" w:hAnsi="宋体" w:eastAsia="方正仿宋简体" w:cs="方正仿宋简体"/>
          <w:color w:val="000000" w:themeColor="text1"/>
          <w:sz w:val="32"/>
          <w:szCs w:val="32"/>
          <w:highlight w:val="none"/>
          <w:lang w:eastAsia="zh-CN"/>
          <w14:textFill>
            <w14:solidFill>
              <w14:schemeClr w14:val="tx1"/>
            </w14:solidFill>
          </w14:textFill>
        </w:rPr>
        <w:t>，</w:t>
      </w:r>
      <w:r>
        <w:rPr>
          <w:rFonts w:hint="default" w:ascii="宋体" w:hAnsi="宋体" w:eastAsia="方正仿宋简体" w:cs="方正仿宋简体"/>
          <w:color w:val="000000" w:themeColor="text1"/>
          <w:sz w:val="32"/>
          <w:szCs w:val="32"/>
          <w:highlight w:val="none"/>
          <w14:textFill>
            <w14:solidFill>
              <w14:schemeClr w14:val="tx1"/>
            </w14:solidFill>
          </w14:textFill>
        </w:rPr>
        <w:t>以连续性服务为重点，提升老年医疗服务水平。统筹盘活社会存量资源，满足群众托育需求,婴幼儿照护服务实现高质量发展</w:t>
      </w:r>
      <w:r>
        <w:rPr>
          <w:rFonts w:hint="eastAsia" w:ascii="宋体" w:hAnsi="宋体" w:eastAsia="方正仿宋简体" w:cs="方正仿宋简体"/>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default" w:ascii="宋体" w:hAnsi="宋体" w:eastAsia="黑体" w:cs="Times New Roman"/>
          <w:color w:val="000000" w:themeColor="text1"/>
          <w:sz w:val="32"/>
          <w:szCs w:val="32"/>
          <w:highlight w:val="none"/>
          <w14:textFill>
            <w14:solidFill>
              <w14:schemeClr w14:val="tx1"/>
            </w14:solidFill>
          </w14:textFill>
        </w:rPr>
      </w:pPr>
      <w:r>
        <w:rPr>
          <w:rFonts w:hint="eastAsia" w:ascii="宋体" w:hAnsi="宋体" w:eastAsia="方正黑体简体" w:cs="方正黑体简体"/>
          <w:color w:val="000000" w:themeColor="text1"/>
          <w:sz w:val="32"/>
          <w:szCs w:val="32"/>
          <w:highlight w:val="none"/>
          <w14:textFill>
            <w14:solidFill>
              <w14:schemeClr w14:val="tx1"/>
            </w14:solidFill>
          </w14:textFill>
        </w:rPr>
        <w:t>五、卫生健康兵地融合发展情况及下一步考虑</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eastAsia" w:ascii="宋体" w:hAnsi="宋体" w:eastAsia="方正仿宋简体" w:cs="方正仿宋简体"/>
          <w:color w:val="000000" w:themeColor="text1"/>
          <w:sz w:val="32"/>
          <w:szCs w:val="32"/>
          <w:highlight w:val="none"/>
          <w14:textFill>
            <w14:solidFill>
              <w14:schemeClr w14:val="tx1"/>
            </w14:solidFill>
          </w14:textFill>
        </w:rPr>
      </w:pPr>
      <w:r>
        <w:rPr>
          <w:rFonts w:hint="eastAsia" w:ascii="宋体" w:hAnsi="宋体" w:eastAsia="方正仿宋简体" w:cs="方正仿宋简体"/>
          <w:color w:val="000000" w:themeColor="text1"/>
          <w:sz w:val="32"/>
          <w:szCs w:val="32"/>
          <w:highlight w:val="none"/>
          <w14:textFill>
            <w14:solidFill>
              <w14:schemeClr w14:val="tx1"/>
            </w14:solidFill>
          </w14:textFill>
        </w:rPr>
        <w:t>和田县卫健委始终严格落实兵地融合发展工作部署，围绕群众就医保障、公共卫生协同、基层医疗衔接、医疗资源共享等重点，扎实推进兵地卫健融合各项工作，目前整体处于起步夯实阶段，全领域、深层次常态化融合机制正稳步谋划落地。</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eastAsia" w:ascii="宋体" w:hAnsi="宋体" w:eastAsia="方正仿宋简体" w:cs="方正仿宋简体"/>
          <w:color w:val="000000" w:themeColor="text1"/>
          <w:sz w:val="32"/>
          <w:szCs w:val="32"/>
          <w:highlight w:val="none"/>
          <w14:textFill>
            <w14:solidFill>
              <w14:schemeClr w14:val="tx1"/>
            </w14:solidFill>
          </w14:textFill>
        </w:rPr>
      </w:pPr>
      <w:r>
        <w:rPr>
          <w:rFonts w:hint="eastAsia" w:ascii="宋体" w:hAnsi="宋体" w:eastAsia="方正仿宋简体" w:cs="方正仿宋简体"/>
          <w:color w:val="000000" w:themeColor="text1"/>
          <w:sz w:val="32"/>
          <w:szCs w:val="32"/>
          <w:highlight w:val="none"/>
          <w14:textFill>
            <w14:solidFill>
              <w14:schemeClr w14:val="tx1"/>
            </w14:solidFill>
          </w14:textFill>
        </w:rPr>
        <w:t>下一步，我县将持续细化举措、统筹推进医疗资源统筹、公共卫生联防联控、特色专科共建、信息系统互通等深度融合工作。</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eastAsia" w:ascii="宋体" w:hAnsi="宋体" w:eastAsia="方正黑体简体" w:cs="方正黑体简体"/>
          <w:sz w:val="32"/>
          <w:szCs w:val="32"/>
        </w:rPr>
      </w:pPr>
      <w:r>
        <w:rPr>
          <w:rFonts w:hint="eastAsia" w:ascii="宋体" w:hAnsi="宋体" w:eastAsia="方正黑体简体" w:cs="方正黑体简体"/>
          <w:sz w:val="32"/>
          <w:szCs w:val="32"/>
        </w:rPr>
        <w:t>六、十五五重点项目方向</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default" w:ascii="宋体" w:hAnsi="宋体" w:eastAsia="方正楷体简体" w:cs="方正楷体简体"/>
          <w:color w:val="000000" w:themeColor="text1"/>
          <w:sz w:val="32"/>
          <w:szCs w:val="32"/>
          <w:highlight w:val="none"/>
          <w14:textFill>
            <w14:solidFill>
              <w14:schemeClr w14:val="tx1"/>
            </w14:solidFill>
          </w14:textFill>
        </w:rPr>
      </w:pPr>
      <w:r>
        <w:rPr>
          <w:rFonts w:hint="default" w:ascii="宋体" w:hAnsi="宋体" w:eastAsia="方正楷体简体" w:cs="方正楷体简体"/>
          <w:color w:val="000000" w:themeColor="text1"/>
          <w:sz w:val="32"/>
          <w:szCs w:val="32"/>
          <w:highlight w:val="none"/>
          <w14:textFill>
            <w14:solidFill>
              <w14:schemeClr w14:val="tx1"/>
            </w14:solidFill>
          </w14:textFill>
        </w:rPr>
        <w:t>（一）综合人民医院设置规划</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default" w:ascii="宋体" w:hAnsi="宋体" w:eastAsia="方正仿宋简体" w:cs="方正仿宋简体"/>
          <w:color w:val="000000" w:themeColor="text1"/>
          <w:sz w:val="32"/>
          <w:szCs w:val="32"/>
          <w:highlight w:val="none"/>
          <w14:textFill>
            <w14:solidFill>
              <w14:schemeClr w14:val="tx1"/>
            </w14:solidFill>
          </w14:textFill>
        </w:rPr>
      </w:pPr>
      <w:bookmarkStart w:id="0" w:name="_Toc53248066"/>
      <w:bookmarkStart w:id="1" w:name="_Toc57820919"/>
      <w:bookmarkStart w:id="2" w:name="_Toc7889"/>
      <w:r>
        <w:rPr>
          <w:rFonts w:hint="default" w:ascii="宋体" w:hAnsi="宋体" w:eastAsia="方正仿宋简体" w:cs="方正仿宋简体"/>
          <w:color w:val="000000" w:themeColor="text1"/>
          <w:sz w:val="32"/>
          <w:szCs w:val="32"/>
          <w:highlight w:val="none"/>
          <w14:textFill>
            <w14:solidFill>
              <w14:schemeClr w14:val="tx1"/>
            </w14:solidFill>
          </w14:textFill>
        </w:rPr>
        <w:t>县级综合医院发挥县域“龙头”作用，以人才、技术、专科能力为核心，持续提升综合服务能力。</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default" w:ascii="宋体" w:hAnsi="宋体" w:eastAsia="方正楷体简体" w:cs="方正楷体简体"/>
          <w:color w:val="000000" w:themeColor="text1"/>
          <w:sz w:val="32"/>
          <w:szCs w:val="32"/>
          <w:highlight w:val="none"/>
          <w:lang w:val="en-US" w:eastAsia="zh-CN"/>
          <w14:textFill>
            <w14:solidFill>
              <w14:schemeClr w14:val="tx1"/>
            </w14:solidFill>
          </w14:textFill>
        </w:rPr>
      </w:pPr>
      <w:r>
        <w:rPr>
          <w:rFonts w:hint="default" w:ascii="宋体" w:hAnsi="宋体" w:eastAsia="方正楷体简体" w:cs="方正楷体简体"/>
          <w:color w:val="000000" w:themeColor="text1"/>
          <w:sz w:val="32"/>
          <w:szCs w:val="32"/>
          <w:highlight w:val="none"/>
          <w:lang w:val="en-US" w:eastAsia="zh-CN"/>
          <w14:textFill>
            <w14:solidFill>
              <w14:schemeClr w14:val="tx1"/>
            </w14:solidFill>
          </w14:textFill>
        </w:rPr>
        <w:t>（二）基层医疗卫生体系规划</w:t>
      </w:r>
      <w:bookmarkEnd w:id="0"/>
      <w:bookmarkEnd w:id="1"/>
      <w:bookmarkEnd w:id="2"/>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default" w:ascii="宋体" w:hAnsi="宋体" w:eastAsia="方正仿宋简体" w:cs="方正仿宋简体"/>
          <w:color w:val="000000" w:themeColor="text1"/>
          <w:sz w:val="32"/>
          <w:szCs w:val="32"/>
          <w:highlight w:val="none"/>
          <w14:textFill>
            <w14:solidFill>
              <w14:schemeClr w14:val="tx1"/>
            </w14:solidFill>
          </w14:textFill>
        </w:rPr>
      </w:pPr>
      <w:r>
        <w:rPr>
          <w:rFonts w:hint="default" w:ascii="宋体" w:hAnsi="宋体" w:eastAsia="方正仿宋简体" w:cs="方正仿宋简体"/>
          <w:color w:val="000000" w:themeColor="text1"/>
          <w:sz w:val="32"/>
          <w:szCs w:val="32"/>
          <w:highlight w:val="none"/>
          <w14:textFill>
            <w14:solidFill>
              <w14:schemeClr w14:val="tx1"/>
            </w14:solidFill>
          </w14:textFill>
        </w:rPr>
        <w:t>作为全</w:t>
      </w:r>
      <w:r>
        <w:rPr>
          <w:rFonts w:hint="default" w:ascii="宋体" w:hAnsi="宋体" w:eastAsia="方正仿宋简体" w:cs="方正仿宋简体"/>
          <w:color w:val="000000" w:themeColor="text1"/>
          <w:sz w:val="32"/>
          <w:szCs w:val="32"/>
          <w:highlight w:val="none"/>
          <w:lang w:val="en-US" w:eastAsia="zh-CN"/>
          <w14:textFill>
            <w14:solidFill>
              <w14:schemeClr w14:val="tx1"/>
            </w14:solidFill>
          </w14:textFill>
        </w:rPr>
        <w:t>县</w:t>
      </w:r>
      <w:r>
        <w:rPr>
          <w:rFonts w:hint="default" w:ascii="宋体" w:hAnsi="宋体" w:eastAsia="方正仿宋简体" w:cs="方正仿宋简体"/>
          <w:color w:val="000000" w:themeColor="text1"/>
          <w:sz w:val="32"/>
          <w:szCs w:val="32"/>
          <w:highlight w:val="none"/>
          <w14:textFill>
            <w14:solidFill>
              <w14:schemeClr w14:val="tx1"/>
            </w14:solidFill>
          </w14:textFill>
        </w:rPr>
        <w:t>医疗卫生服务体系的基础与补充，基层医疗卫生机构主要承担常见病诊疗，慢性病随访随检，妇幼保健、健康体检、</w:t>
      </w:r>
      <w:r>
        <w:rPr>
          <w:rFonts w:hint="default" w:ascii="宋体" w:hAnsi="宋体" w:eastAsia="方正仿宋简体" w:cs="方正仿宋简体"/>
          <w:color w:val="000000" w:themeColor="text1"/>
          <w:sz w:val="32"/>
          <w:szCs w:val="32"/>
          <w:highlight w:val="none"/>
          <w:lang w:eastAsia="zh-CN"/>
          <w14:textFill>
            <w14:solidFill>
              <w14:schemeClr w14:val="tx1"/>
            </w14:solidFill>
          </w14:textFill>
        </w:rPr>
        <w:t>优化</w:t>
      </w:r>
      <w:r>
        <w:rPr>
          <w:rFonts w:hint="default" w:ascii="宋体" w:hAnsi="宋体" w:eastAsia="方正仿宋简体" w:cs="方正仿宋简体"/>
          <w:color w:val="000000" w:themeColor="text1"/>
          <w:sz w:val="32"/>
          <w:szCs w:val="32"/>
          <w:highlight w:val="none"/>
          <w14:textFill>
            <w14:solidFill>
              <w14:schemeClr w14:val="tx1"/>
            </w14:solidFill>
          </w14:textFill>
        </w:rPr>
        <w:t>生育、健康教育等公共卫生服务，实现“小病不出乡、康复回社区/村”。</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default" w:ascii="宋体" w:hAnsi="宋体" w:eastAsia="方正楷体简体" w:cs="方正楷体简体"/>
          <w:color w:val="000000" w:themeColor="text1"/>
          <w:sz w:val="32"/>
          <w:szCs w:val="32"/>
          <w:highlight w:val="none"/>
          <w:lang w:val="en-US" w:eastAsia="zh-CN"/>
          <w14:textFill>
            <w14:solidFill>
              <w14:schemeClr w14:val="tx1"/>
            </w14:solidFill>
          </w14:textFill>
        </w:rPr>
      </w:pPr>
      <w:r>
        <w:rPr>
          <w:rFonts w:hint="default" w:ascii="宋体" w:hAnsi="宋体" w:eastAsia="方正楷体简体" w:cs="方正楷体简体"/>
          <w:color w:val="000000" w:themeColor="text1"/>
          <w:sz w:val="32"/>
          <w:szCs w:val="32"/>
          <w:highlight w:val="none"/>
          <w:lang w:val="en-US" w:eastAsia="zh-CN"/>
          <w14:textFill>
            <w14:solidFill>
              <w14:schemeClr w14:val="tx1"/>
            </w14:solidFill>
          </w14:textFill>
        </w:rPr>
        <w:t>（三）专业公共卫生体系规划</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default" w:ascii="宋体" w:hAnsi="宋体" w:eastAsia="方正仿宋简体" w:cs="方正仿宋简体"/>
          <w:color w:val="000000" w:themeColor="text1"/>
          <w:sz w:val="32"/>
          <w:szCs w:val="32"/>
          <w:highlight w:val="none"/>
          <w:lang w:val="en-US" w:eastAsia="zh-CN"/>
          <w14:textFill>
            <w14:solidFill>
              <w14:schemeClr w14:val="tx1"/>
            </w14:solidFill>
          </w14:textFill>
        </w:rPr>
      </w:pPr>
      <w:bookmarkStart w:id="3" w:name="_Toc53248075"/>
      <w:bookmarkStart w:id="4" w:name="_Toc57820927"/>
      <w:bookmarkStart w:id="5" w:name="_Toc57145411"/>
      <w:bookmarkStart w:id="6" w:name="_Toc23086"/>
      <w:bookmarkStart w:id="7" w:name="_Toc57139245"/>
      <w:r>
        <w:rPr>
          <w:rFonts w:hint="default" w:ascii="宋体" w:hAnsi="宋体" w:eastAsia="方正仿宋简体" w:cs="方正仿宋简体"/>
          <w:color w:val="000000" w:themeColor="text1"/>
          <w:sz w:val="32"/>
          <w:szCs w:val="32"/>
          <w:highlight w:val="none"/>
          <w:lang w:val="en-US" w:eastAsia="zh-CN"/>
          <w14:textFill>
            <w14:solidFill>
              <w14:schemeClr w14:val="tx1"/>
            </w14:solidFill>
          </w14:textFill>
        </w:rPr>
        <w:t>“十五五”时期，以保障人民群众生命安全和身体健康为重点，以构建灵敏高效公共卫生事件应急处置体系、建立健全公共卫生综合服务机制、推动公共卫生服务与医疗服务高效协同为目标，完善各类专业公共卫生机构设置，提高应对突发重大公共卫生事件的能力和水平。</w:t>
      </w:r>
    </w:p>
    <w:bookmarkEnd w:id="3"/>
    <w:bookmarkEnd w:id="4"/>
    <w:bookmarkEnd w:id="5"/>
    <w:bookmarkEnd w:id="6"/>
    <w:bookmarkEnd w:id="7"/>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eastAsia" w:ascii="宋体" w:hAnsi="宋体" w:eastAsia="方正楷体简体" w:cs="方正楷体简体"/>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eastAsia" w:ascii="宋体" w:hAnsi="宋体" w:eastAsia="方正楷体简体" w:cs="方正楷体简体"/>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eastAsia" w:ascii="宋体" w:hAnsi="宋体" w:eastAsia="方正仿宋简体" w:cs="方正仿宋简体"/>
          <w:color w:val="000000" w:themeColor="text1"/>
          <w:sz w:val="32"/>
          <w:szCs w:val="32"/>
          <w:highlight w:val="none"/>
          <w:lang w:val="en-US" w:eastAsia="zh-CN"/>
          <w14:textFill>
            <w14:solidFill>
              <w14:schemeClr w14:val="tx1"/>
            </w14:solidFill>
          </w14:textFill>
        </w:rPr>
      </w:pPr>
      <w:r>
        <w:rPr>
          <w:rFonts w:hint="eastAsia" w:ascii="宋体" w:hAnsi="宋体" w:eastAsia="方正仿宋简体" w:cs="方正仿宋简体"/>
          <w:color w:val="000000" w:themeColor="text1"/>
          <w:sz w:val="32"/>
          <w:szCs w:val="32"/>
          <w:highlight w:val="none"/>
          <w:lang w:val="en-US" w:eastAsia="zh-CN"/>
          <w14:textFill>
            <w14:solidFill>
              <w14:schemeClr w14:val="tx1"/>
            </w14:solidFill>
          </w14:textFill>
        </w:rPr>
        <w:tab/>
      </w:r>
      <w:r>
        <w:rPr>
          <w:rFonts w:hint="eastAsia" w:ascii="宋体" w:hAnsi="宋体" w:eastAsia="方正仿宋简体" w:cs="方正仿宋简体"/>
          <w:color w:val="000000" w:themeColor="text1"/>
          <w:sz w:val="32"/>
          <w:szCs w:val="32"/>
          <w:highlight w:val="none"/>
          <w:lang w:val="en-US" w:eastAsia="zh-CN"/>
          <w14:textFill>
            <w14:solidFill>
              <w14:schemeClr w14:val="tx1"/>
            </w14:solidFill>
          </w14:textFill>
        </w:rPr>
        <w:t xml:space="preserve">                      和田县卫生健康委员会</w:t>
      </w:r>
    </w:p>
    <w:p>
      <w:pPr>
        <w:keepNext w:val="0"/>
        <w:keepLines w:val="0"/>
        <w:pageBreakBefore w:val="0"/>
        <w:widowControl w:val="0"/>
        <w:kinsoku/>
        <w:wordWrap/>
        <w:overflowPunct/>
        <w:topLinePunct w:val="0"/>
        <w:autoSpaceDE/>
        <w:autoSpaceDN/>
        <w:bidi w:val="0"/>
        <w:adjustRightInd/>
        <w:snapToGrid/>
        <w:spacing w:line="554" w:lineRule="exact"/>
        <w:ind w:firstLine="4800" w:firstLineChars="1500"/>
        <w:textAlignment w:val="auto"/>
        <w:rPr>
          <w:rFonts w:hint="default" w:ascii="宋体" w:hAnsi="宋体" w:eastAsia="方正仿宋简体" w:cs="方正仿宋简体"/>
          <w:color w:val="000000" w:themeColor="text1"/>
          <w:sz w:val="32"/>
          <w:szCs w:val="32"/>
          <w:highlight w:val="none"/>
          <w:lang w:val="en-US" w:eastAsia="zh-CN"/>
          <w14:textFill>
            <w14:solidFill>
              <w14:schemeClr w14:val="tx1"/>
            </w14:solidFill>
          </w14:textFill>
        </w:rPr>
      </w:pPr>
      <w:r>
        <w:rPr>
          <w:rFonts w:hint="eastAsia" w:ascii="宋体" w:hAnsi="宋体" w:eastAsia="方正仿宋简体" w:cs="方正仿宋简体"/>
          <w:color w:val="000000" w:themeColor="text1"/>
          <w:sz w:val="32"/>
          <w:szCs w:val="32"/>
          <w:highlight w:val="none"/>
          <w:lang w:val="en-US" w:eastAsia="zh-CN"/>
          <w14:textFill>
            <w14:solidFill>
              <w14:schemeClr w14:val="tx1"/>
            </w14:solidFill>
          </w14:textFill>
        </w:rPr>
        <w:t>2026年6月10日</w:t>
      </w:r>
    </w:p>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00000000000000000"/>
    <w:charset w:val="86"/>
    <w:family w:val="auto"/>
    <w:pitch w:val="default"/>
    <w:sig w:usb0="00000000" w:usb1="00000000" w:usb2="00000012" w:usb3="00000000" w:csb0="00040001" w:csb1="00000000"/>
  </w:font>
  <w:font w:name="方正仿宋简体">
    <w:altName w:val="微软雅黑"/>
    <w:panose1 w:val="02000000000000000000"/>
    <w:charset w:val="86"/>
    <w:family w:val="auto"/>
    <w:pitch w:val="default"/>
    <w:sig w:usb0="00000000" w:usb1="00000000" w:usb2="00000012" w:usb3="00000000" w:csb0="00040001" w:csb1="00000000"/>
  </w:font>
  <w:font w:name="方正黑体简体">
    <w:altName w:val="微软雅黑"/>
    <w:panose1 w:val="02000000000000000000"/>
    <w:charset w:val="86"/>
    <w:family w:val="auto"/>
    <w:pitch w:val="default"/>
    <w:sig w:usb0="00000000" w:usb1="00000000" w:usb2="00000012" w:usb3="00000000" w:csb0="00040001" w:csb1="00000000"/>
  </w:font>
  <w:font w:name="方正楷体简体">
    <w:altName w:val="宋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106753"/>
    <w:rsid w:val="270A5C9F"/>
    <w:rsid w:val="2D024BC7"/>
    <w:rsid w:val="6D4335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afterAutospacing="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2018-02-04T04:38:00Z</dcterms:created>
  <dc:creator>Administrator</dc:creator>
  <cp:lastModifiedBy>Administrator</cp:lastModifiedBy>
  <dcterms:modified xsi:type="dcterms:W3CDTF">2018-01-11T20:22:15Z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